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320"/>
        <w:tblW w:w="0" w:type="auto"/>
        <w:tblLook w:val="04A0" w:firstRow="1" w:lastRow="0" w:firstColumn="1" w:lastColumn="0" w:noHBand="0" w:noVBand="1"/>
      </w:tblPr>
      <w:tblGrid>
        <w:gridCol w:w="5681"/>
        <w:gridCol w:w="2376"/>
        <w:gridCol w:w="1013"/>
      </w:tblGrid>
      <w:tr w:rsidR="00F63ECD" w:rsidRPr="0049423E" w14:paraId="14401A3C" w14:textId="77777777" w:rsidTr="007A1828">
        <w:tc>
          <w:tcPr>
            <w:tcW w:w="5681" w:type="dxa"/>
          </w:tcPr>
          <w:p w14:paraId="2B294207" w14:textId="5876D455" w:rsidR="00F63ECD" w:rsidRPr="00354518" w:rsidRDefault="00F63ECD" w:rsidP="00FC4398">
            <w:pPr>
              <w:pStyle w:val="Bezmezer"/>
            </w:pPr>
          </w:p>
        </w:tc>
        <w:tc>
          <w:tcPr>
            <w:tcW w:w="3389" w:type="dxa"/>
            <w:gridSpan w:val="2"/>
          </w:tcPr>
          <w:p w14:paraId="68D6D1EB" w14:textId="358D8E17" w:rsidR="00F63ECD" w:rsidRPr="00354518" w:rsidRDefault="00F63ECD" w:rsidP="00B714FD">
            <w:pPr>
              <w:pStyle w:val="Bezmezer"/>
            </w:pPr>
          </w:p>
        </w:tc>
      </w:tr>
      <w:tr w:rsidR="00F63ECD" w:rsidRPr="0049423E" w14:paraId="089816AA" w14:textId="77777777" w:rsidTr="007A1828">
        <w:tc>
          <w:tcPr>
            <w:tcW w:w="5681" w:type="dxa"/>
          </w:tcPr>
          <w:p w14:paraId="7A3B3EEB" w14:textId="77777777" w:rsidR="00F63ECD" w:rsidRPr="0049423E" w:rsidRDefault="00F63ECD" w:rsidP="00F63ECD">
            <w:pPr>
              <w:pStyle w:val="Bezmezer"/>
            </w:pPr>
          </w:p>
        </w:tc>
        <w:tc>
          <w:tcPr>
            <w:tcW w:w="2376" w:type="dxa"/>
          </w:tcPr>
          <w:p w14:paraId="4DE9B661" w14:textId="77777777" w:rsidR="00F63ECD" w:rsidRPr="00DB7317" w:rsidRDefault="00F63ECD" w:rsidP="00F63ECD">
            <w:pPr>
              <w:pStyle w:val="Bezmezer"/>
              <w:rPr>
                <w:b/>
                <w:color w:val="FF0000"/>
                <w:sz w:val="18"/>
                <w:szCs w:val="18"/>
                <w:highlight w:val="yellow"/>
              </w:rPr>
            </w:pPr>
          </w:p>
        </w:tc>
        <w:tc>
          <w:tcPr>
            <w:tcW w:w="1013" w:type="dxa"/>
          </w:tcPr>
          <w:p w14:paraId="1A068E91" w14:textId="77777777" w:rsidR="00F63ECD" w:rsidRPr="0049423E" w:rsidRDefault="00F63ECD" w:rsidP="00F63ECD">
            <w:pPr>
              <w:pStyle w:val="Bezmezer"/>
            </w:pPr>
          </w:p>
        </w:tc>
      </w:tr>
      <w:tr w:rsidR="00F63ECD" w:rsidRPr="0049423E" w14:paraId="73AB2FAD" w14:textId="77777777" w:rsidTr="007A1828">
        <w:tc>
          <w:tcPr>
            <w:tcW w:w="5681" w:type="dxa"/>
          </w:tcPr>
          <w:p w14:paraId="4DAA1DE5" w14:textId="77777777" w:rsidR="00F63ECD" w:rsidRPr="0049423E" w:rsidRDefault="00F63ECD" w:rsidP="00F63ECD">
            <w:pPr>
              <w:pStyle w:val="Bezmezer"/>
            </w:pPr>
          </w:p>
        </w:tc>
        <w:tc>
          <w:tcPr>
            <w:tcW w:w="2376" w:type="dxa"/>
            <w:vAlign w:val="bottom"/>
          </w:tcPr>
          <w:p w14:paraId="1249C57E" w14:textId="5C78DBDE" w:rsidR="00F63ECD" w:rsidRPr="0049423E" w:rsidRDefault="00F63ECD" w:rsidP="00F63ECD">
            <w:pPr>
              <w:pStyle w:val="Bezmezer"/>
              <w:rPr>
                <w:sz w:val="18"/>
                <w:szCs w:val="18"/>
              </w:rPr>
            </w:pPr>
          </w:p>
        </w:tc>
        <w:tc>
          <w:tcPr>
            <w:tcW w:w="1013" w:type="dxa"/>
            <w:vAlign w:val="bottom"/>
          </w:tcPr>
          <w:p w14:paraId="332A2A72" w14:textId="1290EA4A" w:rsidR="00F63ECD" w:rsidRPr="0049423E" w:rsidRDefault="00F63ECD" w:rsidP="002B27B1">
            <w:pPr>
              <w:pStyle w:val="Bezmezer"/>
              <w:jc w:val="right"/>
              <w:rPr>
                <w:sz w:val="18"/>
                <w:szCs w:val="18"/>
              </w:rPr>
            </w:pPr>
          </w:p>
        </w:tc>
      </w:tr>
      <w:tr w:rsidR="00F63ECD" w:rsidRPr="0049423E" w14:paraId="339D6AE9" w14:textId="77777777" w:rsidTr="007A1828">
        <w:tc>
          <w:tcPr>
            <w:tcW w:w="5681" w:type="dxa"/>
          </w:tcPr>
          <w:p w14:paraId="0950FF01" w14:textId="77777777" w:rsidR="00F63ECD" w:rsidRPr="0049423E" w:rsidRDefault="00F63ECD" w:rsidP="00F63ECD">
            <w:pPr>
              <w:pStyle w:val="Bezmezer"/>
            </w:pPr>
          </w:p>
        </w:tc>
        <w:tc>
          <w:tcPr>
            <w:tcW w:w="2376" w:type="dxa"/>
            <w:vAlign w:val="bottom"/>
          </w:tcPr>
          <w:p w14:paraId="03538649" w14:textId="0F208C7B" w:rsidR="00F63ECD" w:rsidRPr="0049423E" w:rsidRDefault="00F63ECD" w:rsidP="00F63ECD">
            <w:pPr>
              <w:pStyle w:val="Bezmezer"/>
              <w:rPr>
                <w:sz w:val="18"/>
                <w:szCs w:val="18"/>
              </w:rPr>
            </w:pPr>
          </w:p>
        </w:tc>
        <w:tc>
          <w:tcPr>
            <w:tcW w:w="1013" w:type="dxa"/>
            <w:vAlign w:val="bottom"/>
          </w:tcPr>
          <w:p w14:paraId="3653457C" w14:textId="2397BC53" w:rsidR="00F63ECD" w:rsidRPr="0049423E" w:rsidRDefault="00F63ECD" w:rsidP="002B27B1">
            <w:pPr>
              <w:pStyle w:val="Bezmezer"/>
              <w:jc w:val="right"/>
              <w:rPr>
                <w:sz w:val="18"/>
                <w:szCs w:val="18"/>
              </w:rPr>
            </w:pPr>
          </w:p>
        </w:tc>
      </w:tr>
      <w:tr w:rsidR="00F63ECD" w:rsidRPr="0017511C" w14:paraId="0CD6AAF5" w14:textId="77777777" w:rsidTr="007A1828">
        <w:tc>
          <w:tcPr>
            <w:tcW w:w="5681" w:type="dxa"/>
          </w:tcPr>
          <w:p w14:paraId="391B345A" w14:textId="77777777" w:rsidR="00F63ECD" w:rsidRPr="0049423E" w:rsidRDefault="00F63ECD" w:rsidP="00F63ECD">
            <w:pPr>
              <w:pStyle w:val="Bezmezer"/>
            </w:pPr>
          </w:p>
        </w:tc>
        <w:tc>
          <w:tcPr>
            <w:tcW w:w="2376" w:type="dxa"/>
            <w:vAlign w:val="bottom"/>
          </w:tcPr>
          <w:p w14:paraId="63B43404" w14:textId="6EBA4F30" w:rsidR="00F63ECD" w:rsidRPr="0049423E" w:rsidRDefault="00F63ECD" w:rsidP="00F63ECD">
            <w:pPr>
              <w:pStyle w:val="Bezmezer"/>
              <w:rPr>
                <w:sz w:val="18"/>
                <w:szCs w:val="18"/>
              </w:rPr>
            </w:pPr>
          </w:p>
        </w:tc>
        <w:tc>
          <w:tcPr>
            <w:tcW w:w="1013" w:type="dxa"/>
            <w:vAlign w:val="bottom"/>
          </w:tcPr>
          <w:p w14:paraId="133C56B2" w14:textId="6EB9F35E" w:rsidR="00F63ECD" w:rsidRPr="0017511C" w:rsidRDefault="00F63ECD" w:rsidP="001C71DE">
            <w:pPr>
              <w:pStyle w:val="Bezmezer"/>
              <w:jc w:val="right"/>
              <w:rPr>
                <w:sz w:val="18"/>
                <w:szCs w:val="18"/>
              </w:rPr>
            </w:pPr>
          </w:p>
        </w:tc>
      </w:tr>
      <w:tr w:rsidR="00985FC1" w:rsidRPr="0017511C" w14:paraId="54E0821C" w14:textId="77777777" w:rsidTr="007A1828">
        <w:tc>
          <w:tcPr>
            <w:tcW w:w="5681" w:type="dxa"/>
          </w:tcPr>
          <w:p w14:paraId="7E05F576" w14:textId="77777777" w:rsidR="00985FC1" w:rsidRPr="0049423E" w:rsidRDefault="00985FC1" w:rsidP="00F63ECD">
            <w:pPr>
              <w:pStyle w:val="Bezmezer"/>
            </w:pPr>
          </w:p>
        </w:tc>
        <w:tc>
          <w:tcPr>
            <w:tcW w:w="2376" w:type="dxa"/>
            <w:vAlign w:val="bottom"/>
          </w:tcPr>
          <w:p w14:paraId="45A6B5FD" w14:textId="29BF95D1" w:rsidR="00985FC1" w:rsidRPr="0049423E" w:rsidRDefault="00985FC1" w:rsidP="00F63ECD">
            <w:pPr>
              <w:pStyle w:val="Bezmezer"/>
              <w:rPr>
                <w:sz w:val="18"/>
                <w:szCs w:val="18"/>
              </w:rPr>
            </w:pPr>
          </w:p>
        </w:tc>
        <w:tc>
          <w:tcPr>
            <w:tcW w:w="1013" w:type="dxa"/>
            <w:vAlign w:val="bottom"/>
          </w:tcPr>
          <w:p w14:paraId="27A08A25" w14:textId="440C5FAF" w:rsidR="00985FC1" w:rsidRDefault="00985FC1" w:rsidP="001C71DE">
            <w:pPr>
              <w:pStyle w:val="Bezmezer"/>
              <w:jc w:val="right"/>
              <w:rPr>
                <w:sz w:val="18"/>
                <w:szCs w:val="18"/>
              </w:rPr>
            </w:pPr>
          </w:p>
        </w:tc>
      </w:tr>
      <w:tr w:rsidR="00F63ECD" w:rsidRPr="00976431" w14:paraId="191BC230" w14:textId="77777777" w:rsidTr="007A1828">
        <w:tc>
          <w:tcPr>
            <w:tcW w:w="5681" w:type="dxa"/>
          </w:tcPr>
          <w:p w14:paraId="226926A3" w14:textId="77777777" w:rsidR="00F63ECD" w:rsidRPr="0049423E" w:rsidRDefault="00F63ECD" w:rsidP="00F63ECD">
            <w:pPr>
              <w:pStyle w:val="Bezmezer"/>
            </w:pPr>
          </w:p>
        </w:tc>
        <w:tc>
          <w:tcPr>
            <w:tcW w:w="2376" w:type="dxa"/>
            <w:vAlign w:val="bottom"/>
          </w:tcPr>
          <w:p w14:paraId="36FC0672" w14:textId="6B7F3F44" w:rsidR="00F63ECD" w:rsidRPr="0049423E" w:rsidRDefault="00F63ECD" w:rsidP="00F63ECD">
            <w:pPr>
              <w:pStyle w:val="Bezmezer"/>
              <w:rPr>
                <w:sz w:val="18"/>
                <w:szCs w:val="18"/>
              </w:rPr>
            </w:pPr>
          </w:p>
        </w:tc>
        <w:tc>
          <w:tcPr>
            <w:tcW w:w="1013" w:type="dxa"/>
            <w:vAlign w:val="bottom"/>
          </w:tcPr>
          <w:p w14:paraId="7D9004F9" w14:textId="3211AF4F" w:rsidR="00F63ECD" w:rsidRPr="00601179" w:rsidRDefault="00F63ECD" w:rsidP="009825E2">
            <w:pPr>
              <w:pStyle w:val="Bezmezer"/>
              <w:jc w:val="right"/>
              <w:rPr>
                <w:sz w:val="18"/>
                <w:szCs w:val="18"/>
              </w:rPr>
            </w:pPr>
          </w:p>
        </w:tc>
      </w:tr>
      <w:tr w:rsidR="00496BA0" w:rsidRPr="0049423E" w14:paraId="399CB8E6" w14:textId="77777777" w:rsidTr="007A1828">
        <w:tc>
          <w:tcPr>
            <w:tcW w:w="5681" w:type="dxa"/>
          </w:tcPr>
          <w:p w14:paraId="58F57D7C" w14:textId="6277D02C" w:rsidR="00496BA0" w:rsidRPr="0049423E" w:rsidRDefault="00496BA0" w:rsidP="00496BA0">
            <w:pPr>
              <w:pStyle w:val="Bezmezer"/>
              <w:spacing w:after="60"/>
            </w:pPr>
          </w:p>
        </w:tc>
        <w:tc>
          <w:tcPr>
            <w:tcW w:w="2376" w:type="dxa"/>
          </w:tcPr>
          <w:p w14:paraId="5CDBD3EA" w14:textId="77777777" w:rsidR="00496BA0" w:rsidRPr="0049423E" w:rsidRDefault="00496BA0" w:rsidP="00496BA0">
            <w:pPr>
              <w:pStyle w:val="Bezmezer"/>
            </w:pPr>
          </w:p>
        </w:tc>
        <w:tc>
          <w:tcPr>
            <w:tcW w:w="1013" w:type="dxa"/>
          </w:tcPr>
          <w:p w14:paraId="785D97FD" w14:textId="77777777" w:rsidR="00496BA0" w:rsidRPr="0049423E" w:rsidRDefault="00496BA0" w:rsidP="00496BA0">
            <w:pPr>
              <w:pStyle w:val="Bezmezer"/>
              <w:jc w:val="right"/>
            </w:pPr>
          </w:p>
        </w:tc>
      </w:tr>
      <w:tr w:rsidR="00496BA0" w:rsidRPr="0049423E" w14:paraId="6E56C53A" w14:textId="77777777" w:rsidTr="007A1828">
        <w:tc>
          <w:tcPr>
            <w:tcW w:w="5681" w:type="dxa"/>
          </w:tcPr>
          <w:tbl>
            <w:tblPr>
              <w:tblpPr w:leftFromText="141" w:rightFromText="141" w:vertAnchor="text" w:horzAnchor="margin" w:tblpY="320"/>
              <w:tblW w:w="0" w:type="auto"/>
              <w:tblLook w:val="04A0" w:firstRow="1" w:lastRow="0" w:firstColumn="1" w:lastColumn="0" w:noHBand="0" w:noVBand="1"/>
            </w:tblPr>
            <w:tblGrid>
              <w:gridCol w:w="5465"/>
            </w:tblGrid>
            <w:tr w:rsidR="00AD2EEC" w:rsidRPr="00CF6367" w14:paraId="1C265D27" w14:textId="77777777" w:rsidTr="00787ED4">
              <w:tc>
                <w:tcPr>
                  <w:tcW w:w="5681" w:type="dxa"/>
                </w:tcPr>
                <w:tbl>
                  <w:tblPr>
                    <w:tblpPr w:leftFromText="141" w:rightFromText="141" w:vertAnchor="text" w:horzAnchor="margin" w:tblpY="320"/>
                    <w:tblW w:w="0" w:type="auto"/>
                    <w:tblLook w:val="04A0" w:firstRow="1" w:lastRow="0" w:firstColumn="1" w:lastColumn="0" w:noHBand="0" w:noVBand="1"/>
                  </w:tblPr>
                  <w:tblGrid>
                    <w:gridCol w:w="5249"/>
                  </w:tblGrid>
                  <w:tr w:rsidR="00593C97" w:rsidRPr="001B7871" w14:paraId="7C083EF2" w14:textId="77777777" w:rsidTr="009E1E7A">
                    <w:tc>
                      <w:tcPr>
                        <w:tcW w:w="5681" w:type="dxa"/>
                      </w:tcPr>
                      <w:p w14:paraId="04DF0D27" w14:textId="49328B03" w:rsidR="00593C97" w:rsidRPr="001B7871" w:rsidRDefault="00593C97" w:rsidP="00593C97">
                        <w:pPr>
                          <w:pStyle w:val="Bezmezer"/>
                          <w:spacing w:after="60"/>
                          <w:rPr>
                            <w:b/>
                          </w:rPr>
                        </w:pPr>
                      </w:p>
                    </w:tc>
                  </w:tr>
                  <w:tr w:rsidR="00593C97" w:rsidRPr="0049423E" w14:paraId="0633D3E3" w14:textId="77777777" w:rsidTr="009E1E7A">
                    <w:tc>
                      <w:tcPr>
                        <w:tcW w:w="5681" w:type="dxa"/>
                      </w:tcPr>
                      <w:p w14:paraId="6363C971" w14:textId="330BC3FD" w:rsidR="00593C97" w:rsidRPr="0049423E" w:rsidRDefault="00593C97" w:rsidP="00593C97">
                        <w:pPr>
                          <w:pStyle w:val="Bezmezer"/>
                          <w:spacing w:after="60"/>
                        </w:pPr>
                      </w:p>
                    </w:tc>
                  </w:tr>
                  <w:tr w:rsidR="00593C97" w:rsidRPr="0049423E" w14:paraId="7A9FA024" w14:textId="77777777" w:rsidTr="009E1E7A">
                    <w:tc>
                      <w:tcPr>
                        <w:tcW w:w="5681" w:type="dxa"/>
                      </w:tcPr>
                      <w:p w14:paraId="0D546B28" w14:textId="656A88D7" w:rsidR="00593C97" w:rsidRPr="0049423E" w:rsidRDefault="00593C97" w:rsidP="00593C97">
                        <w:pPr>
                          <w:pStyle w:val="Bezmezer"/>
                          <w:spacing w:after="60"/>
                        </w:pPr>
                      </w:p>
                    </w:tc>
                  </w:tr>
                  <w:tr w:rsidR="00593C97" w14:paraId="29396F5C" w14:textId="77777777" w:rsidTr="009E1E7A">
                    <w:tc>
                      <w:tcPr>
                        <w:tcW w:w="5681" w:type="dxa"/>
                      </w:tcPr>
                      <w:p w14:paraId="58CF7146" w14:textId="77777777" w:rsidR="00593C97" w:rsidRDefault="00593C97" w:rsidP="00593C97">
                        <w:pPr>
                          <w:pStyle w:val="Bezmezer"/>
                          <w:spacing w:after="60"/>
                        </w:pPr>
                      </w:p>
                    </w:tc>
                  </w:tr>
                </w:tbl>
                <w:p w14:paraId="023DE928" w14:textId="2D771BC1" w:rsidR="00AD2EEC" w:rsidRPr="00CF6367" w:rsidRDefault="00AD2EEC" w:rsidP="00AD2EEC">
                  <w:pPr>
                    <w:spacing w:before="0" w:line="240" w:lineRule="auto"/>
                    <w:jc w:val="left"/>
                    <w:rPr>
                      <w:b/>
                    </w:rPr>
                  </w:pPr>
                </w:p>
              </w:tc>
            </w:tr>
          </w:tbl>
          <w:p w14:paraId="4C6E3049" w14:textId="62554716" w:rsidR="00496BA0" w:rsidRPr="0049423E" w:rsidRDefault="00496BA0" w:rsidP="004F782A">
            <w:pPr>
              <w:pStyle w:val="Bezmezer"/>
              <w:spacing w:after="60"/>
            </w:pPr>
          </w:p>
        </w:tc>
        <w:tc>
          <w:tcPr>
            <w:tcW w:w="2376" w:type="dxa"/>
          </w:tcPr>
          <w:p w14:paraId="3A3F4D77" w14:textId="77777777" w:rsidR="00496BA0" w:rsidRPr="0049423E" w:rsidRDefault="00496BA0" w:rsidP="00496BA0">
            <w:pPr>
              <w:pStyle w:val="Bezmezer"/>
            </w:pPr>
          </w:p>
        </w:tc>
        <w:tc>
          <w:tcPr>
            <w:tcW w:w="1013" w:type="dxa"/>
          </w:tcPr>
          <w:p w14:paraId="298BAC1E" w14:textId="77777777" w:rsidR="00496BA0" w:rsidRPr="0049423E" w:rsidRDefault="00496BA0" w:rsidP="00496BA0">
            <w:pPr>
              <w:pStyle w:val="Bezmezer"/>
            </w:pPr>
          </w:p>
        </w:tc>
      </w:tr>
      <w:tr w:rsidR="00496BA0" w:rsidRPr="0049423E" w14:paraId="65284C81" w14:textId="77777777" w:rsidTr="007A1828">
        <w:tc>
          <w:tcPr>
            <w:tcW w:w="5681" w:type="dxa"/>
          </w:tcPr>
          <w:p w14:paraId="11D9231B" w14:textId="49C16085" w:rsidR="00496BA0" w:rsidRPr="0049423E" w:rsidRDefault="00496BA0" w:rsidP="00496BA0">
            <w:pPr>
              <w:pStyle w:val="Bezmezer"/>
              <w:spacing w:after="60"/>
            </w:pPr>
          </w:p>
        </w:tc>
        <w:tc>
          <w:tcPr>
            <w:tcW w:w="2376" w:type="dxa"/>
          </w:tcPr>
          <w:p w14:paraId="52247EFA" w14:textId="77777777" w:rsidR="00496BA0" w:rsidRPr="0049423E" w:rsidRDefault="00496BA0" w:rsidP="00496BA0">
            <w:pPr>
              <w:pStyle w:val="Bezmezer"/>
            </w:pPr>
          </w:p>
        </w:tc>
        <w:tc>
          <w:tcPr>
            <w:tcW w:w="1013" w:type="dxa"/>
          </w:tcPr>
          <w:p w14:paraId="5D281130" w14:textId="77777777" w:rsidR="00496BA0" w:rsidRPr="0049423E" w:rsidRDefault="00496BA0" w:rsidP="00496BA0">
            <w:pPr>
              <w:pStyle w:val="Bezmezer"/>
            </w:pPr>
          </w:p>
        </w:tc>
      </w:tr>
    </w:tbl>
    <w:p w14:paraId="2231D61A" w14:textId="5C09163A" w:rsidR="006A4D8A" w:rsidRDefault="006A4D8A" w:rsidP="00CD549B">
      <w:pPr>
        <w:rPr>
          <w:noProof/>
          <w:lang w:eastAsia="cs-CZ" w:bidi="ar-SA"/>
        </w:rPr>
      </w:pPr>
    </w:p>
    <w:p w14:paraId="6CEF63BB" w14:textId="77777777" w:rsidR="006A4D8A" w:rsidRDefault="006A4D8A" w:rsidP="00A95EBC">
      <w:pPr>
        <w:rPr>
          <w:noProof/>
          <w:lang w:eastAsia="cs-CZ" w:bidi="ar-SA"/>
        </w:rPr>
      </w:pPr>
    </w:p>
    <w:p w14:paraId="3008C38D" w14:textId="77777777" w:rsidR="006A4D8A" w:rsidRDefault="006A4D8A" w:rsidP="00A95EBC"/>
    <w:p w14:paraId="2AE97F5C" w14:textId="13EA09CE" w:rsidR="00B7144F" w:rsidRDefault="009562B4" w:rsidP="002F24E3">
      <w:pPr>
        <w:pStyle w:val="Nzevdokumentu"/>
        <w:contextualSpacing/>
        <w:rPr>
          <w:szCs w:val="40"/>
        </w:rPr>
      </w:pPr>
      <w:r>
        <w:rPr>
          <w:szCs w:val="40"/>
        </w:rPr>
        <w:t>Směrnice</w:t>
      </w:r>
      <w:r w:rsidR="002B4041">
        <w:rPr>
          <w:szCs w:val="40"/>
        </w:rPr>
        <w:t xml:space="preserve"> </w:t>
      </w:r>
    </w:p>
    <w:p w14:paraId="7DE0C8ED" w14:textId="705B5DB4" w:rsidR="009562B4" w:rsidRDefault="009562B4" w:rsidP="004B1D27">
      <w:pPr>
        <w:pStyle w:val="Nzevdokumentu"/>
        <w:contextualSpacing/>
        <w:rPr>
          <w:szCs w:val="40"/>
        </w:rPr>
      </w:pPr>
      <w:r w:rsidRPr="00277BB4">
        <w:rPr>
          <w:szCs w:val="40"/>
        </w:rPr>
        <w:t>„Systém zpracování a ochrany osobních údajů“</w:t>
      </w:r>
    </w:p>
    <w:p w14:paraId="7C26BDDE" w14:textId="1B9605FA" w:rsidR="004B1D27" w:rsidRDefault="004B1D27" w:rsidP="002F24E3">
      <w:pPr>
        <w:pStyle w:val="Nzevdokumentu"/>
        <w:contextualSpacing/>
        <w:rPr>
          <w:szCs w:val="40"/>
        </w:rPr>
      </w:pPr>
      <w:r>
        <w:rPr>
          <w:szCs w:val="40"/>
        </w:rPr>
        <w:t>(školy, školská zařízení)</w:t>
      </w:r>
    </w:p>
    <w:p w14:paraId="5D6181FD" w14:textId="25DEAE6A" w:rsidR="00DE2370" w:rsidRDefault="00DE2370" w:rsidP="002F24E3">
      <w:pPr>
        <w:pStyle w:val="Nzevdokumentu"/>
        <w:contextualSpacing/>
        <w:rPr>
          <w:szCs w:val="40"/>
        </w:rPr>
      </w:pPr>
    </w:p>
    <w:p w14:paraId="6AD5D0ED" w14:textId="22374F9C" w:rsidR="00DE2370" w:rsidRDefault="00E03573" w:rsidP="002F24E3">
      <w:pPr>
        <w:pStyle w:val="Nzevdokumentu"/>
        <w:contextualSpacing/>
        <w:rPr>
          <w:szCs w:val="40"/>
        </w:rPr>
      </w:pPr>
      <w:r>
        <w:rPr>
          <w:szCs w:val="40"/>
        </w:rPr>
        <w:t xml:space="preserve">od 1. </w:t>
      </w:r>
      <w:r w:rsidR="001416D1">
        <w:rPr>
          <w:szCs w:val="40"/>
        </w:rPr>
        <w:t>9</w:t>
      </w:r>
      <w:r>
        <w:rPr>
          <w:szCs w:val="40"/>
        </w:rPr>
        <w:t>. 2020</w:t>
      </w:r>
    </w:p>
    <w:p w14:paraId="73846057" w14:textId="77777777" w:rsidR="00E7063E" w:rsidRDefault="00E7063E">
      <w:pPr>
        <w:spacing w:before="0" w:line="240" w:lineRule="auto"/>
        <w:jc w:val="left"/>
        <w:rPr>
          <w:rFonts w:cs="Arial"/>
          <w:lang w:eastAsia="cs-CZ"/>
        </w:rPr>
      </w:pPr>
      <w:r>
        <w:rPr>
          <w:rFonts w:cs="Arial"/>
          <w:lang w:eastAsia="cs-CZ"/>
        </w:rPr>
        <w:br w:type="page"/>
      </w:r>
    </w:p>
    <w:p w14:paraId="0F90A36E" w14:textId="2328E921" w:rsidR="00790DEB" w:rsidRPr="00E03573" w:rsidRDefault="00790DEB" w:rsidP="002F24E3">
      <w:pPr>
        <w:spacing w:before="0" w:line="240" w:lineRule="auto"/>
        <w:rPr>
          <w:rFonts w:asciiTheme="minorHAnsi" w:hAnsiTheme="minorHAnsi" w:cs="Arial"/>
          <w:lang w:eastAsia="cs-CZ"/>
        </w:rPr>
      </w:pPr>
      <w:r w:rsidRPr="00E03573">
        <w:rPr>
          <w:rFonts w:asciiTheme="minorHAnsi" w:hAnsiTheme="minorHAnsi" w:cs="Arial"/>
          <w:lang w:eastAsia="cs-CZ"/>
        </w:rPr>
        <w:lastRenderedPageBreak/>
        <w:t xml:space="preserve">Za účelem naplnění </w:t>
      </w:r>
      <w:r w:rsidRPr="00E03573">
        <w:rPr>
          <w:rFonts w:asciiTheme="minorHAnsi" w:hAnsiTheme="minorHAnsi" w:cs="Arial"/>
          <w:bCs/>
          <w:lang w:eastAsia="cs-CZ"/>
        </w:rPr>
        <w:t xml:space="preserve">Nařízení Evropského parlamentu a Rady (EU) č. 2016/679 o ochraně fyzických osob v souvislosti se zpracováním osobních údajů a o volném pohybu těchto údajů a o zrušení směrnice 95/46/ES (dále jen „obecné nařízení“) </w:t>
      </w:r>
      <w:r w:rsidR="00177719" w:rsidRPr="00E03573">
        <w:rPr>
          <w:rFonts w:asciiTheme="minorHAnsi" w:hAnsiTheme="minorHAnsi" w:cs="Arial"/>
          <w:bCs/>
          <w:lang w:eastAsia="cs-CZ"/>
        </w:rPr>
        <w:t xml:space="preserve">a zákona č. 110/2019 Sb., o zpracování osobních údajů, </w:t>
      </w:r>
      <w:r w:rsidRPr="00E03573">
        <w:rPr>
          <w:rFonts w:asciiTheme="minorHAnsi" w:hAnsiTheme="minorHAnsi" w:cs="Arial"/>
          <w:lang w:eastAsia="cs-CZ"/>
        </w:rPr>
        <w:t>se vydává tato</w:t>
      </w:r>
      <w:r w:rsidR="00177719" w:rsidRPr="00E03573">
        <w:rPr>
          <w:rFonts w:asciiTheme="minorHAnsi" w:hAnsiTheme="minorHAnsi" w:cs="Arial"/>
          <w:lang w:eastAsia="cs-CZ"/>
        </w:rPr>
        <w:t xml:space="preserve"> </w:t>
      </w:r>
      <w:r w:rsidRPr="00E03573">
        <w:rPr>
          <w:rFonts w:asciiTheme="minorHAnsi" w:hAnsiTheme="minorHAnsi" w:cs="Arial"/>
          <w:spacing w:val="20"/>
          <w:lang w:eastAsia="cs-CZ"/>
        </w:rPr>
        <w:t>směrnice</w:t>
      </w:r>
      <w:r w:rsidRPr="00E03573">
        <w:rPr>
          <w:rFonts w:asciiTheme="minorHAnsi" w:hAnsiTheme="minorHAnsi" w:cs="Arial"/>
          <w:lang w:eastAsia="cs-CZ"/>
        </w:rPr>
        <w:t>:</w:t>
      </w:r>
    </w:p>
    <w:p w14:paraId="3ADA6AB5" w14:textId="77777777" w:rsidR="00790DEB" w:rsidRPr="00E03573" w:rsidRDefault="00790DEB" w:rsidP="003C3ED9">
      <w:pPr>
        <w:keepNext/>
        <w:numPr>
          <w:ilvl w:val="0"/>
          <w:numId w:val="10"/>
        </w:numPr>
        <w:spacing w:before="480" w:line="240" w:lineRule="auto"/>
        <w:ind w:left="567"/>
        <w:jc w:val="center"/>
        <w:rPr>
          <w:rFonts w:asciiTheme="minorHAnsi" w:hAnsiTheme="minorHAnsi" w:cs="Arial"/>
          <w:b/>
          <w:lang w:eastAsia="cs-CZ"/>
        </w:rPr>
      </w:pPr>
    </w:p>
    <w:p w14:paraId="683C80FC" w14:textId="77777777" w:rsidR="00790DEB" w:rsidRPr="00E03573" w:rsidRDefault="00790DEB" w:rsidP="004312BF">
      <w:pPr>
        <w:pStyle w:val="Nadpis1"/>
        <w:rPr>
          <w:rFonts w:asciiTheme="minorHAnsi" w:hAnsiTheme="minorHAnsi"/>
        </w:rPr>
      </w:pPr>
      <w:r w:rsidRPr="00E03573">
        <w:rPr>
          <w:rFonts w:asciiTheme="minorHAnsi" w:hAnsiTheme="minorHAnsi"/>
        </w:rPr>
        <w:t>Úvodní ustanovení</w:t>
      </w:r>
    </w:p>
    <w:p w14:paraId="7DA5A303" w14:textId="1FE02D0D" w:rsidR="00B77847" w:rsidRPr="00E03573" w:rsidRDefault="00B77847" w:rsidP="00B77847">
      <w:pPr>
        <w:numPr>
          <w:ilvl w:val="0"/>
          <w:numId w:val="11"/>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Směrnice formuluje základní cíle a zásady při zpracování a ochraně osobních údajů u </w:t>
      </w:r>
      <w:r w:rsidR="00E03573" w:rsidRPr="00E03573">
        <w:rPr>
          <w:rFonts w:asciiTheme="minorHAnsi" w:hAnsiTheme="minorHAnsi" w:cs="Arial"/>
          <w:b/>
          <w:lang w:eastAsia="cs-CZ"/>
        </w:rPr>
        <w:t>Střední uměleckoprůmyslové školy sklářské Valašské Meziříčí</w:t>
      </w:r>
      <w:r w:rsidR="00E03573">
        <w:rPr>
          <w:rFonts w:asciiTheme="minorHAnsi" w:hAnsiTheme="minorHAnsi" w:cs="Arial"/>
          <w:lang w:eastAsia="cs-CZ"/>
        </w:rPr>
        <w:t xml:space="preserve"> </w:t>
      </w:r>
      <w:r w:rsidRPr="00E03573">
        <w:rPr>
          <w:rFonts w:asciiTheme="minorHAnsi" w:hAnsiTheme="minorHAnsi" w:cs="Arial"/>
          <w:lang w:eastAsia="cs-CZ"/>
        </w:rPr>
        <w:t xml:space="preserve">a současně deklaruje vůli vedení organizace informovat zaměstnance o významu ochrany osobních údajů a o jeho podpoře pro zavedení řízeného systému zpracování a ochrany osobních údajů, který je v souladu s obecným nařízením. Dokument vyjadřuje podporu vedení </w:t>
      </w:r>
      <w:r w:rsidR="005A7F27" w:rsidRPr="00E03573">
        <w:rPr>
          <w:rFonts w:asciiTheme="minorHAnsi" w:hAnsiTheme="minorHAnsi" w:cs="Arial"/>
          <w:lang w:eastAsia="cs-CZ"/>
        </w:rPr>
        <w:t>organizace</w:t>
      </w:r>
      <w:r w:rsidRPr="00E03573">
        <w:rPr>
          <w:rFonts w:asciiTheme="minorHAnsi" w:hAnsiTheme="minorHAnsi" w:cs="Arial"/>
          <w:lang w:eastAsia="cs-CZ"/>
        </w:rPr>
        <w:t xml:space="preserve"> pro zavedení, provozování, hodnocení výkonnosti a neustálé zlepšování tohoto systému.</w:t>
      </w:r>
    </w:p>
    <w:p w14:paraId="06C69759" w14:textId="72866E73" w:rsidR="00790DEB" w:rsidRPr="00E03573" w:rsidRDefault="00790DEB" w:rsidP="003C3ED9">
      <w:pPr>
        <w:numPr>
          <w:ilvl w:val="0"/>
          <w:numId w:val="11"/>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Směrnice upravuje technická a organizační opatření k zajištění zpracování a ochrany osobních údajů v souladu s obecným nařízením s cílem zajištění jednotného postupu v podmínkách </w:t>
      </w:r>
      <w:r w:rsidR="00B77847" w:rsidRPr="00E03573">
        <w:rPr>
          <w:rFonts w:asciiTheme="minorHAnsi" w:hAnsiTheme="minorHAnsi" w:cs="Arial"/>
          <w:lang w:eastAsia="cs-CZ"/>
        </w:rPr>
        <w:t>organizace</w:t>
      </w:r>
      <w:r w:rsidR="008565CA" w:rsidRPr="00E03573">
        <w:rPr>
          <w:rFonts w:asciiTheme="minorHAnsi" w:hAnsiTheme="minorHAnsi" w:cs="Arial"/>
          <w:lang w:eastAsia="cs-CZ"/>
        </w:rPr>
        <w:t>.</w:t>
      </w:r>
    </w:p>
    <w:p w14:paraId="0BA8F43F" w14:textId="0095E05C" w:rsidR="00790DEB" w:rsidRPr="00E03573" w:rsidRDefault="00790DEB" w:rsidP="003C3ED9">
      <w:pPr>
        <w:numPr>
          <w:ilvl w:val="0"/>
          <w:numId w:val="11"/>
        </w:numPr>
        <w:spacing w:before="120" w:line="240" w:lineRule="auto"/>
        <w:ind w:left="340"/>
        <w:rPr>
          <w:rFonts w:asciiTheme="minorHAnsi" w:hAnsiTheme="minorHAnsi" w:cs="Arial"/>
          <w:lang w:eastAsia="cs-CZ"/>
        </w:rPr>
      </w:pPr>
      <w:r w:rsidRPr="00E03573">
        <w:rPr>
          <w:rFonts w:asciiTheme="minorHAnsi" w:hAnsiTheme="minorHAnsi" w:cs="Arial"/>
          <w:lang w:eastAsia="cs-CZ"/>
        </w:rPr>
        <w:t>Směrnice stanovuje práva a povinnosti zaměstnavatele při zpracování a ochraně osobních údajů zaměstnance</w:t>
      </w:r>
      <w:r w:rsidRPr="00E03573">
        <w:rPr>
          <w:rFonts w:asciiTheme="minorHAnsi" w:hAnsiTheme="minorHAnsi" w:cs="Arial"/>
          <w:i/>
          <w:lang w:eastAsia="cs-CZ"/>
        </w:rPr>
        <w:t>.</w:t>
      </w:r>
      <w:r w:rsidR="00672B6A" w:rsidRPr="00E03573">
        <w:rPr>
          <w:rFonts w:asciiTheme="minorHAnsi" w:hAnsiTheme="minorHAnsi" w:cs="Arial"/>
          <w:lang w:eastAsia="cs-CZ"/>
        </w:rPr>
        <w:t xml:space="preserve"> </w:t>
      </w:r>
    </w:p>
    <w:p w14:paraId="6BAED03A" w14:textId="77777777" w:rsidR="00790DEB" w:rsidRPr="00E03573" w:rsidRDefault="00790DEB" w:rsidP="003C3ED9">
      <w:pPr>
        <w:keepNext/>
        <w:numPr>
          <w:ilvl w:val="0"/>
          <w:numId w:val="10"/>
        </w:numPr>
        <w:spacing w:before="480" w:line="240" w:lineRule="auto"/>
        <w:ind w:left="567"/>
        <w:jc w:val="center"/>
        <w:rPr>
          <w:rFonts w:asciiTheme="minorHAnsi" w:hAnsiTheme="minorHAnsi" w:cs="Arial"/>
          <w:b/>
          <w:lang w:eastAsia="cs-CZ"/>
        </w:rPr>
      </w:pPr>
    </w:p>
    <w:p w14:paraId="2C773BE1" w14:textId="77777777" w:rsidR="00790DEB" w:rsidRPr="00E03573" w:rsidRDefault="00790DEB" w:rsidP="004312BF">
      <w:pPr>
        <w:pStyle w:val="Nadpis1"/>
        <w:rPr>
          <w:rFonts w:asciiTheme="minorHAnsi" w:hAnsiTheme="minorHAnsi"/>
        </w:rPr>
      </w:pPr>
      <w:r w:rsidRPr="00E03573">
        <w:rPr>
          <w:rFonts w:asciiTheme="minorHAnsi" w:hAnsiTheme="minorHAnsi"/>
        </w:rPr>
        <w:t>Základní pojmy</w:t>
      </w:r>
    </w:p>
    <w:p w14:paraId="7540F57C"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Osobní údaj</w:t>
      </w:r>
      <w:r w:rsidRPr="00E03573">
        <w:rPr>
          <w:rFonts w:asciiTheme="minorHAnsi" w:hAnsiTheme="minorHAnsi"/>
          <w:b w:val="0"/>
          <w:sz w:val="22"/>
          <w:szCs w:val="22"/>
        </w:rPr>
        <w:t xml:space="preserve"> – veškeré informace o identifikované nebo identifikovatelné fyzické osobě (dále jen „</w:t>
      </w:r>
      <w:r w:rsidRPr="00E03573">
        <w:rPr>
          <w:rFonts w:asciiTheme="minorHAnsi" w:hAnsiTheme="minorHAnsi"/>
          <w:sz w:val="22"/>
          <w:szCs w:val="22"/>
        </w:rPr>
        <w:t>subjekt údajů</w:t>
      </w:r>
      <w:r w:rsidRPr="00E03573">
        <w:rPr>
          <w:rFonts w:asciiTheme="minorHAnsi" w:hAnsiTheme="minorHAnsi"/>
          <w:b w:val="0"/>
          <w:sz w:val="22"/>
          <w:szCs w:val="22"/>
        </w:rPr>
        <w:t>“);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8169294"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Zvláštní kategorie osobních údajů</w:t>
      </w:r>
      <w:r w:rsidRPr="00E03573">
        <w:rPr>
          <w:rFonts w:asciiTheme="minorHAnsi" w:hAnsiTheme="minorHAnsi"/>
          <w:b w:val="0"/>
          <w:sz w:val="22"/>
          <w:szCs w:val="22"/>
        </w:rPr>
        <w:t xml:space="preserve"> – 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75020D68"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Zpracování osobních údajů</w:t>
      </w:r>
      <w:r w:rsidRPr="00E03573">
        <w:rPr>
          <w:rFonts w:asciiTheme="minorHAnsi" w:hAnsiTheme="minorHAnsi"/>
          <w:b w:val="0"/>
          <w:sz w:val="22"/>
          <w:szCs w:val="22"/>
        </w:rPr>
        <w:t xml:space="preserve"> –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6AC94038" w14:textId="13530F4D" w:rsidR="00790DEB" w:rsidRPr="00E03573" w:rsidRDefault="00790DEB" w:rsidP="00987627">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Správce –</w:t>
      </w:r>
      <w:r w:rsidRPr="00E03573">
        <w:rPr>
          <w:rFonts w:asciiTheme="minorHAnsi" w:hAnsiTheme="minorHAnsi"/>
          <w:b w:val="0"/>
          <w:sz w:val="22"/>
          <w:szCs w:val="22"/>
        </w:rPr>
        <w:t xml:space="preserve"> pro účely této směrnice j</w:t>
      </w:r>
      <w:r w:rsidR="00AD2EEC" w:rsidRPr="00E03573">
        <w:rPr>
          <w:rFonts w:asciiTheme="minorHAnsi" w:hAnsiTheme="minorHAnsi"/>
          <w:b w:val="0"/>
          <w:sz w:val="22"/>
          <w:szCs w:val="22"/>
        </w:rPr>
        <w:t>e</w:t>
      </w:r>
      <w:r w:rsidRPr="00E03573">
        <w:rPr>
          <w:rFonts w:asciiTheme="minorHAnsi" w:hAnsiTheme="minorHAnsi"/>
          <w:b w:val="0"/>
          <w:sz w:val="22"/>
          <w:szCs w:val="22"/>
        </w:rPr>
        <w:t xml:space="preserve"> správcem</w:t>
      </w:r>
      <w:r w:rsidR="00E03573">
        <w:rPr>
          <w:rFonts w:asciiTheme="minorHAnsi" w:hAnsiTheme="minorHAnsi"/>
          <w:b w:val="0"/>
          <w:sz w:val="22"/>
          <w:szCs w:val="22"/>
        </w:rPr>
        <w:t xml:space="preserve"> </w:t>
      </w:r>
      <w:r w:rsidR="00E03573" w:rsidRPr="00E03573">
        <w:rPr>
          <w:rFonts w:asciiTheme="minorHAnsi" w:hAnsiTheme="minorHAnsi"/>
          <w:sz w:val="22"/>
          <w:szCs w:val="22"/>
        </w:rPr>
        <w:t>Střední uměleckoprůmyslová škola sklářská Valašské Meziříčí</w:t>
      </w:r>
      <w:r w:rsidR="001639CC" w:rsidRPr="00E03573">
        <w:rPr>
          <w:rFonts w:asciiTheme="minorHAnsi" w:hAnsiTheme="minorHAnsi"/>
          <w:b w:val="0"/>
          <w:sz w:val="22"/>
          <w:szCs w:val="22"/>
        </w:rPr>
        <w:t>,</w:t>
      </w:r>
      <w:r w:rsidRPr="00E03573">
        <w:rPr>
          <w:rFonts w:asciiTheme="minorHAnsi" w:hAnsiTheme="minorHAnsi"/>
          <w:b w:val="0"/>
          <w:sz w:val="22"/>
          <w:szCs w:val="22"/>
        </w:rPr>
        <w:t xml:space="preserve"> </w:t>
      </w:r>
      <w:r w:rsidR="001639CC" w:rsidRPr="00E03573">
        <w:rPr>
          <w:rFonts w:asciiTheme="minorHAnsi" w:hAnsiTheme="minorHAnsi"/>
          <w:b w:val="0"/>
          <w:sz w:val="22"/>
          <w:szCs w:val="22"/>
        </w:rPr>
        <w:t>která určuje</w:t>
      </w:r>
      <w:r w:rsidRPr="00E03573">
        <w:rPr>
          <w:rFonts w:asciiTheme="minorHAnsi" w:hAnsiTheme="minorHAnsi"/>
          <w:b w:val="0"/>
          <w:sz w:val="22"/>
          <w:szCs w:val="22"/>
        </w:rPr>
        <w:t xml:space="preserve"> účely a prostředky zpracování osobních údajů.</w:t>
      </w:r>
    </w:p>
    <w:p w14:paraId="41B53B79" w14:textId="5A57B33A" w:rsidR="004D62C1" w:rsidRPr="00E03573" w:rsidRDefault="004D62C1" w:rsidP="004D62C1">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 xml:space="preserve">Pověřenec pro ochranu osobních údajů </w:t>
      </w:r>
      <w:r w:rsidRPr="00E03573">
        <w:rPr>
          <w:rFonts w:asciiTheme="minorHAnsi" w:hAnsiTheme="minorHAnsi"/>
          <w:b w:val="0"/>
          <w:bCs/>
          <w:sz w:val="22"/>
          <w:szCs w:val="22"/>
        </w:rPr>
        <w:t>– zaměstnanec</w:t>
      </w:r>
      <w:r w:rsidRPr="00E03573">
        <w:rPr>
          <w:rFonts w:asciiTheme="minorHAnsi" w:hAnsiTheme="minorHAnsi"/>
          <w:b w:val="0"/>
          <w:sz w:val="22"/>
          <w:szCs w:val="22"/>
        </w:rPr>
        <w:t xml:space="preserve"> organizace nebo smluvní externí subjekt pověřený plněním povinností v oblasti zpracování a ochrany osobních údajů ve smyslu kapitoly IV, oddílu 4 obecného nařízení (dále také jen „pověřenec“).</w:t>
      </w:r>
    </w:p>
    <w:p w14:paraId="45B1A4D9"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Zpracovatel</w:t>
      </w:r>
      <w:r w:rsidRPr="00E03573">
        <w:rPr>
          <w:rFonts w:asciiTheme="minorHAnsi" w:hAnsiTheme="minorHAnsi"/>
          <w:b w:val="0"/>
          <w:sz w:val="22"/>
          <w:szCs w:val="22"/>
        </w:rPr>
        <w:t xml:space="preserve"> – fyzická nebo právnická osoba, orgán veřejné moci, agentura nebo jiný subjekt, který zpracovává osobní údaje pro správce.</w:t>
      </w:r>
    </w:p>
    <w:p w14:paraId="4B0DE017"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Příjemce</w:t>
      </w:r>
      <w:r w:rsidRPr="00E03573">
        <w:rPr>
          <w:rFonts w:asciiTheme="minorHAnsi" w:hAnsiTheme="minorHAnsi"/>
          <w:b w:val="0"/>
          <w:sz w:val="22"/>
          <w:szCs w:val="22"/>
        </w:rPr>
        <w:t xml:space="preserve"> – fyzická nebo právnická osoba, orgán veřejné moci, agentura nebo jiný subjekt, kterým jsou osobní údaje poskytnuty.</w:t>
      </w:r>
    </w:p>
    <w:p w14:paraId="260E7D0A" w14:textId="2AEFEA16"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lastRenderedPageBreak/>
        <w:t>Vedoucí zaměstnanci</w:t>
      </w:r>
      <w:r w:rsidRPr="00E03573">
        <w:rPr>
          <w:rFonts w:asciiTheme="minorHAnsi" w:hAnsiTheme="minorHAnsi"/>
          <w:b w:val="0"/>
          <w:sz w:val="22"/>
          <w:szCs w:val="22"/>
        </w:rPr>
        <w:t xml:space="preserve"> – </w:t>
      </w:r>
      <w:r w:rsidR="00FB602B" w:rsidRPr="00E03573">
        <w:rPr>
          <w:rFonts w:asciiTheme="minorHAnsi" w:hAnsiTheme="minorHAnsi"/>
          <w:b w:val="0"/>
          <w:sz w:val="22"/>
          <w:szCs w:val="22"/>
        </w:rPr>
        <w:t>ředitel</w:t>
      </w:r>
      <w:r w:rsidR="00F479A7" w:rsidRPr="00E03573">
        <w:rPr>
          <w:rFonts w:asciiTheme="minorHAnsi" w:hAnsiTheme="minorHAnsi"/>
          <w:b w:val="0"/>
          <w:sz w:val="22"/>
          <w:szCs w:val="22"/>
        </w:rPr>
        <w:t xml:space="preserve">, </w:t>
      </w:r>
      <w:r w:rsidR="00910068" w:rsidRPr="00E03573">
        <w:rPr>
          <w:rFonts w:asciiTheme="minorHAnsi" w:hAnsiTheme="minorHAnsi"/>
          <w:b w:val="0"/>
          <w:sz w:val="22"/>
          <w:szCs w:val="22"/>
        </w:rPr>
        <w:t xml:space="preserve">zástupce </w:t>
      </w:r>
      <w:r w:rsidR="001639CC" w:rsidRPr="00E03573">
        <w:rPr>
          <w:rFonts w:asciiTheme="minorHAnsi" w:hAnsiTheme="minorHAnsi"/>
          <w:b w:val="0"/>
          <w:sz w:val="22"/>
          <w:szCs w:val="22"/>
        </w:rPr>
        <w:t xml:space="preserve">ředitele, další </w:t>
      </w:r>
      <w:r w:rsidR="00F479A7" w:rsidRPr="00E03573">
        <w:rPr>
          <w:rFonts w:asciiTheme="minorHAnsi" w:hAnsiTheme="minorHAnsi"/>
          <w:b w:val="0"/>
          <w:sz w:val="22"/>
          <w:szCs w:val="22"/>
        </w:rPr>
        <w:t xml:space="preserve">zaměstnanci určení </w:t>
      </w:r>
      <w:r w:rsidR="00BE59FD" w:rsidRPr="00E03573">
        <w:rPr>
          <w:rFonts w:asciiTheme="minorHAnsi" w:hAnsiTheme="minorHAnsi"/>
          <w:b w:val="0"/>
          <w:sz w:val="22"/>
          <w:szCs w:val="22"/>
        </w:rPr>
        <w:t>ředitelem.</w:t>
      </w:r>
    </w:p>
    <w:p w14:paraId="14DFA6C0" w14:textId="1F8F486E"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Zaměstnanec</w:t>
      </w:r>
      <w:r w:rsidRPr="00E03573">
        <w:rPr>
          <w:rFonts w:asciiTheme="minorHAnsi" w:hAnsiTheme="minorHAnsi"/>
          <w:b w:val="0"/>
          <w:sz w:val="22"/>
          <w:szCs w:val="22"/>
        </w:rPr>
        <w:t xml:space="preserve"> – zaměstnanci </w:t>
      </w:r>
      <w:r w:rsidR="00C9056C" w:rsidRPr="00E03573">
        <w:rPr>
          <w:rFonts w:asciiTheme="minorHAnsi" w:hAnsiTheme="minorHAnsi"/>
          <w:b w:val="0"/>
          <w:sz w:val="22"/>
          <w:szCs w:val="22"/>
        </w:rPr>
        <w:t xml:space="preserve">organizace </w:t>
      </w:r>
      <w:r w:rsidR="006D1AA2" w:rsidRPr="00E03573">
        <w:rPr>
          <w:rFonts w:asciiTheme="minorHAnsi" w:hAnsiTheme="minorHAnsi"/>
          <w:b w:val="0"/>
          <w:sz w:val="22"/>
          <w:szCs w:val="22"/>
        </w:rPr>
        <w:t xml:space="preserve">a zaměstnanci </w:t>
      </w:r>
      <w:r w:rsidRPr="00E03573">
        <w:rPr>
          <w:rFonts w:asciiTheme="minorHAnsi" w:hAnsiTheme="minorHAnsi"/>
          <w:b w:val="0"/>
          <w:sz w:val="22"/>
          <w:szCs w:val="22"/>
        </w:rPr>
        <w:t>vykonávající práci na základě dohod o pracích konaných mimo pracovní poměr.</w:t>
      </w:r>
    </w:p>
    <w:p w14:paraId="630CDD7A"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Oprávněná osoba</w:t>
      </w:r>
      <w:r w:rsidRPr="00E03573">
        <w:rPr>
          <w:rFonts w:asciiTheme="minorHAnsi" w:hAnsiTheme="minorHAnsi"/>
          <w:b w:val="0"/>
          <w:sz w:val="22"/>
          <w:szCs w:val="22"/>
        </w:rPr>
        <w:t xml:space="preserve"> – oprávněnými osobami se pro účely této směrnice rozumí: </w:t>
      </w:r>
    </w:p>
    <w:p w14:paraId="7F998754" w14:textId="77777777" w:rsidR="00790DEB" w:rsidRPr="00E03573" w:rsidRDefault="00790DEB" w:rsidP="003C3ED9">
      <w:pPr>
        <w:pStyle w:val="odstavec1"/>
        <w:numPr>
          <w:ilvl w:val="0"/>
          <w:numId w:val="45"/>
        </w:numPr>
        <w:spacing w:before="0"/>
        <w:rPr>
          <w:rFonts w:asciiTheme="minorHAnsi" w:hAnsiTheme="minorHAnsi"/>
          <w:b w:val="0"/>
          <w:sz w:val="22"/>
          <w:szCs w:val="22"/>
        </w:rPr>
      </w:pPr>
      <w:r w:rsidRPr="00E03573">
        <w:rPr>
          <w:rFonts w:asciiTheme="minorHAnsi" w:hAnsiTheme="minorHAnsi"/>
          <w:b w:val="0"/>
          <w:sz w:val="22"/>
          <w:szCs w:val="22"/>
        </w:rPr>
        <w:t>zaměstnanci, kteří v rámci plnění povinností plynoucích jim z jejich pracovních náplní mají přístup k osobním údajům a dále je zpracovávají,</w:t>
      </w:r>
    </w:p>
    <w:p w14:paraId="3FE9A4F1" w14:textId="77777777" w:rsidR="00790DEB" w:rsidRPr="00E03573" w:rsidRDefault="00790DEB" w:rsidP="003C3ED9">
      <w:pPr>
        <w:pStyle w:val="odstavec1"/>
        <w:numPr>
          <w:ilvl w:val="0"/>
          <w:numId w:val="45"/>
        </w:numPr>
        <w:spacing w:before="0"/>
        <w:rPr>
          <w:rFonts w:asciiTheme="minorHAnsi" w:hAnsiTheme="minorHAnsi"/>
          <w:b w:val="0"/>
          <w:sz w:val="22"/>
          <w:szCs w:val="22"/>
        </w:rPr>
      </w:pPr>
      <w:r w:rsidRPr="00E03573">
        <w:rPr>
          <w:rFonts w:asciiTheme="minorHAnsi" w:hAnsiTheme="minorHAnsi"/>
          <w:b w:val="0"/>
          <w:sz w:val="22"/>
          <w:szCs w:val="22"/>
        </w:rPr>
        <w:t>zaměstnanci vykonávající práci na základě dohod o pracích konaných mimo pracovní poměr, pokud z uzavřené dohody vyplývá, že pro plnění předmětu dohody mají mít přístup k osobním údajům a dále je zpracovávat,</w:t>
      </w:r>
    </w:p>
    <w:p w14:paraId="01697C1C" w14:textId="678770A3" w:rsidR="00790DEB" w:rsidRPr="00E03573" w:rsidRDefault="00F94FEB" w:rsidP="003C3ED9">
      <w:pPr>
        <w:pStyle w:val="odstavec1"/>
        <w:numPr>
          <w:ilvl w:val="0"/>
          <w:numId w:val="45"/>
        </w:numPr>
        <w:spacing w:before="0"/>
        <w:rPr>
          <w:rFonts w:asciiTheme="minorHAnsi" w:hAnsiTheme="minorHAnsi"/>
          <w:b w:val="0"/>
          <w:sz w:val="22"/>
          <w:szCs w:val="22"/>
        </w:rPr>
      </w:pPr>
      <w:r w:rsidRPr="00E03573">
        <w:rPr>
          <w:rFonts w:asciiTheme="minorHAnsi" w:hAnsiTheme="minorHAnsi"/>
          <w:b w:val="0"/>
          <w:sz w:val="22"/>
          <w:szCs w:val="22"/>
        </w:rPr>
        <w:t>vedoucí zaměstnanci</w:t>
      </w:r>
      <w:r w:rsidR="00640640" w:rsidRPr="00E03573">
        <w:rPr>
          <w:rFonts w:asciiTheme="minorHAnsi" w:hAnsiTheme="minorHAnsi"/>
          <w:b w:val="0"/>
          <w:sz w:val="22"/>
          <w:szCs w:val="22"/>
        </w:rPr>
        <w:t>.</w:t>
      </w:r>
    </w:p>
    <w:p w14:paraId="46CAE762" w14:textId="70C60398"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Zpracovatelská operace</w:t>
      </w:r>
      <w:r w:rsidRPr="00E03573">
        <w:rPr>
          <w:rFonts w:asciiTheme="minorHAnsi" w:hAnsiTheme="minorHAnsi"/>
          <w:b w:val="0"/>
          <w:sz w:val="22"/>
          <w:szCs w:val="22"/>
        </w:rPr>
        <w:t xml:space="preserve"> – proces, v </w:t>
      </w:r>
      <w:r w:rsidR="00561CB8" w:rsidRPr="00E03573">
        <w:rPr>
          <w:rFonts w:asciiTheme="minorHAnsi" w:hAnsiTheme="minorHAnsi"/>
          <w:b w:val="0"/>
          <w:sz w:val="22"/>
          <w:szCs w:val="22"/>
        </w:rPr>
        <w:t>rámci,</w:t>
      </w:r>
      <w:r w:rsidRPr="00E03573">
        <w:rPr>
          <w:rFonts w:asciiTheme="minorHAnsi" w:hAnsiTheme="minorHAnsi"/>
          <w:b w:val="0"/>
          <w:sz w:val="22"/>
          <w:szCs w:val="22"/>
        </w:rPr>
        <w:t xml:space="preserve"> kterého se zpracovávají osobní údaje.</w:t>
      </w:r>
    </w:p>
    <w:p w14:paraId="711B70B1"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Účel zpracování</w:t>
      </w:r>
      <w:r w:rsidRPr="00E03573">
        <w:rPr>
          <w:rFonts w:asciiTheme="minorHAnsi" w:hAnsiTheme="minorHAnsi"/>
          <w:b w:val="0"/>
          <w:sz w:val="22"/>
          <w:szCs w:val="22"/>
        </w:rPr>
        <w:t xml:space="preserve"> – účel, pro který jsou osobní údaje zpracovávány (obvykle agenda nebo činnost).</w:t>
      </w:r>
    </w:p>
    <w:p w14:paraId="44BF36A7" w14:textId="6CE560E0"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Záznam o činnosti zpracování</w:t>
      </w:r>
      <w:r w:rsidRPr="00E03573">
        <w:rPr>
          <w:rFonts w:asciiTheme="minorHAnsi" w:hAnsiTheme="minorHAnsi"/>
          <w:b w:val="0"/>
          <w:sz w:val="22"/>
          <w:szCs w:val="22"/>
        </w:rPr>
        <w:t xml:space="preserve"> – dokument obsahující údaje dle čl. 30 obecného nařízení, který vedou pro jednotlivé účely zpracování v rozsahu své působnosti vedoucí zaměstnanci a v celkové evidenci také </w:t>
      </w:r>
      <w:r w:rsidR="00AB3D01" w:rsidRPr="00E03573">
        <w:rPr>
          <w:rFonts w:asciiTheme="minorHAnsi" w:hAnsiTheme="minorHAnsi"/>
          <w:b w:val="0"/>
          <w:sz w:val="22"/>
          <w:szCs w:val="22"/>
        </w:rPr>
        <w:t>pověřenec pro ochranu osobních údajů.</w:t>
      </w:r>
      <w:r w:rsidRPr="00E03573">
        <w:rPr>
          <w:rFonts w:asciiTheme="minorHAnsi" w:hAnsiTheme="minorHAnsi"/>
          <w:b w:val="0"/>
          <w:sz w:val="22"/>
          <w:szCs w:val="22"/>
        </w:rPr>
        <w:t xml:space="preserve"> </w:t>
      </w:r>
    </w:p>
    <w:p w14:paraId="76A08459"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Souhlas</w:t>
      </w:r>
      <w:r w:rsidRPr="00E03573">
        <w:rPr>
          <w:rFonts w:asciiTheme="minorHAnsi" w:hAnsiTheme="minorHAnsi"/>
          <w:b w:val="0"/>
          <w:sz w:val="22"/>
          <w:szCs w:val="22"/>
        </w:rPr>
        <w:t xml:space="preserve"> – svobodný, konkrétní, informovaný a jednoznačný projev vůle, kterým subjekt údajů dává prohlášením či jiným zjevným potvrzením své svolení ke zpracování svých osobních údajů.</w:t>
      </w:r>
    </w:p>
    <w:p w14:paraId="070248D1" w14:textId="66FA7E6D"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Bezpečnostní událost</w:t>
      </w:r>
      <w:r w:rsidRPr="00E03573">
        <w:rPr>
          <w:rFonts w:asciiTheme="minorHAnsi" w:hAnsiTheme="minorHAnsi"/>
          <w:b w:val="0"/>
          <w:sz w:val="22"/>
          <w:szCs w:val="22"/>
        </w:rPr>
        <w:t xml:space="preserve"> – situace, kdy mohlo dojít k selhání některého z bezpečnostních opatření a tím mohlo dojít k porušení zabezpečení ochrany osobních údaj</w:t>
      </w:r>
      <w:r w:rsidR="00BA616B" w:rsidRPr="00E03573">
        <w:rPr>
          <w:rFonts w:asciiTheme="minorHAnsi" w:hAnsiTheme="minorHAnsi"/>
          <w:b w:val="0"/>
          <w:sz w:val="22"/>
          <w:szCs w:val="22"/>
        </w:rPr>
        <w:t>ů</w:t>
      </w:r>
      <w:r w:rsidRPr="00E03573">
        <w:rPr>
          <w:rFonts w:asciiTheme="minorHAnsi" w:hAnsiTheme="minorHAnsi"/>
          <w:b w:val="0"/>
          <w:sz w:val="22"/>
          <w:szCs w:val="22"/>
        </w:rPr>
        <w:t>.</w:t>
      </w:r>
    </w:p>
    <w:p w14:paraId="7DB01E6A" w14:textId="77777777"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Bezpečnostní incident</w:t>
      </w:r>
      <w:r w:rsidRPr="00E03573">
        <w:rPr>
          <w:rFonts w:asciiTheme="minorHAnsi" w:hAnsiTheme="minorHAnsi"/>
          <w:b w:val="0"/>
          <w:sz w:val="22"/>
          <w:szCs w:val="22"/>
        </w:rPr>
        <w:t xml:space="preserve"> – situace, kdy došlo k selhání některého z bezpečnostních opatření a tím došlo k porušení zabezpečení ochrany osobních údajů.</w:t>
      </w:r>
    </w:p>
    <w:p w14:paraId="688BB3F4" w14:textId="2D83DBC5" w:rsidR="00790DEB" w:rsidRPr="00E03573" w:rsidRDefault="00790DEB" w:rsidP="003C3ED9">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Likvidace osobních údajů</w:t>
      </w:r>
      <w:r w:rsidRPr="00E03573">
        <w:rPr>
          <w:rFonts w:asciiTheme="minorHAnsi" w:hAnsiTheme="minorHAnsi"/>
          <w:b w:val="0"/>
          <w:sz w:val="22"/>
          <w:szCs w:val="22"/>
        </w:rPr>
        <w:t xml:space="preserve"> – fyzické zničení nosiče osobních údajů, jejich fyzické vymazání nebo jejich trvalé vyloučení z dalších zpracování.</w:t>
      </w:r>
    </w:p>
    <w:p w14:paraId="76B28792" w14:textId="77777777" w:rsidR="00DE2DF3" w:rsidRPr="00E03573" w:rsidRDefault="00DE2DF3" w:rsidP="00DE2DF3">
      <w:pPr>
        <w:pStyle w:val="odstavec1"/>
        <w:numPr>
          <w:ilvl w:val="0"/>
          <w:numId w:val="43"/>
        </w:numPr>
        <w:tabs>
          <w:tab w:val="num" w:pos="766"/>
        </w:tabs>
        <w:ind w:left="340" w:hanging="340"/>
        <w:rPr>
          <w:rFonts w:asciiTheme="minorHAnsi" w:hAnsiTheme="minorHAnsi"/>
          <w:b w:val="0"/>
          <w:sz w:val="22"/>
          <w:szCs w:val="22"/>
        </w:rPr>
      </w:pPr>
      <w:r w:rsidRPr="00E03573">
        <w:rPr>
          <w:rFonts w:asciiTheme="minorHAnsi" w:hAnsiTheme="minorHAnsi"/>
          <w:sz w:val="22"/>
          <w:szCs w:val="22"/>
        </w:rPr>
        <w:t xml:space="preserve">Subjekt údajů </w:t>
      </w:r>
      <w:r w:rsidRPr="00E03573">
        <w:rPr>
          <w:rFonts w:asciiTheme="minorHAnsi" w:hAnsiTheme="minorHAnsi"/>
          <w:b w:val="0"/>
          <w:bCs/>
          <w:sz w:val="22"/>
          <w:szCs w:val="22"/>
        </w:rPr>
        <w:t>– fyzická</w:t>
      </w:r>
      <w:r w:rsidRPr="00E03573">
        <w:rPr>
          <w:rFonts w:asciiTheme="minorHAnsi" w:hAnsiTheme="minorHAnsi"/>
          <w:b w:val="0"/>
          <w:bCs/>
          <w:color w:val="000000"/>
          <w:shd w:val="clear" w:color="auto" w:fill="FFFFFF"/>
        </w:rPr>
        <w:t xml:space="preserve"> </w:t>
      </w:r>
      <w:r w:rsidRPr="00E03573">
        <w:rPr>
          <w:rFonts w:asciiTheme="minorHAnsi" w:hAnsiTheme="minorHAnsi"/>
          <w:b w:val="0"/>
          <w:bCs/>
          <w:color w:val="000000"/>
          <w:sz w:val="22"/>
          <w:szCs w:val="22"/>
          <w:shd w:val="clear" w:color="auto" w:fill="FFFFFF"/>
        </w:rPr>
        <w:t>osoba, k níž se osobní údaje vztahují.</w:t>
      </w:r>
    </w:p>
    <w:p w14:paraId="528383C3" w14:textId="77777777" w:rsidR="00790DEB" w:rsidRPr="00E03573" w:rsidRDefault="00790DEB" w:rsidP="003C3ED9">
      <w:pPr>
        <w:keepNext/>
        <w:numPr>
          <w:ilvl w:val="0"/>
          <w:numId w:val="10"/>
        </w:numPr>
        <w:spacing w:before="480" w:line="240" w:lineRule="auto"/>
        <w:ind w:left="3969" w:hanging="4395"/>
        <w:jc w:val="center"/>
        <w:rPr>
          <w:rFonts w:asciiTheme="minorHAnsi" w:hAnsiTheme="minorHAnsi" w:cs="Arial"/>
          <w:b/>
          <w:lang w:eastAsia="cs-CZ"/>
        </w:rPr>
      </w:pPr>
    </w:p>
    <w:p w14:paraId="1A62ADCD" w14:textId="77777777" w:rsidR="00790DEB" w:rsidRPr="00E03573" w:rsidRDefault="00790DEB" w:rsidP="004312BF">
      <w:pPr>
        <w:pStyle w:val="Nadpis1"/>
        <w:rPr>
          <w:rFonts w:asciiTheme="minorHAnsi" w:hAnsiTheme="minorHAnsi"/>
        </w:rPr>
      </w:pPr>
      <w:r w:rsidRPr="00E03573">
        <w:rPr>
          <w:rFonts w:asciiTheme="minorHAnsi" w:hAnsiTheme="minorHAnsi"/>
        </w:rPr>
        <w:t>Hlavní cíle ochrany osobních údajů</w:t>
      </w:r>
    </w:p>
    <w:p w14:paraId="56B262C5" w14:textId="77777777" w:rsidR="00790DEB" w:rsidRPr="00E03573" w:rsidRDefault="00790DEB" w:rsidP="00790DEB">
      <w:pPr>
        <w:spacing w:before="120" w:line="240" w:lineRule="auto"/>
        <w:rPr>
          <w:rFonts w:asciiTheme="minorHAnsi" w:hAnsiTheme="minorHAnsi" w:cs="Arial"/>
          <w:lang w:eastAsia="cs-CZ"/>
        </w:rPr>
      </w:pPr>
      <w:r w:rsidRPr="00E03573">
        <w:rPr>
          <w:rFonts w:asciiTheme="minorHAnsi" w:hAnsiTheme="minorHAnsi" w:cs="Arial"/>
          <w:lang w:eastAsia="cs-CZ"/>
        </w:rPr>
        <w:t>Hlavními cíli ochrany osobních údajů jsou:</w:t>
      </w:r>
    </w:p>
    <w:p w14:paraId="1483FC7B" w14:textId="77777777" w:rsidR="00790DEB" w:rsidRPr="00E03573" w:rsidRDefault="00790DEB" w:rsidP="003C3ED9">
      <w:pPr>
        <w:pStyle w:val="odstavec1"/>
        <w:numPr>
          <w:ilvl w:val="0"/>
          <w:numId w:val="46"/>
        </w:numPr>
        <w:spacing w:before="0"/>
        <w:rPr>
          <w:rFonts w:asciiTheme="minorHAnsi" w:hAnsiTheme="minorHAnsi"/>
          <w:b w:val="0"/>
          <w:sz w:val="22"/>
          <w:szCs w:val="22"/>
        </w:rPr>
      </w:pPr>
      <w:r w:rsidRPr="00E03573">
        <w:rPr>
          <w:rFonts w:asciiTheme="minorHAnsi" w:hAnsiTheme="minorHAnsi"/>
          <w:b w:val="0"/>
          <w:sz w:val="22"/>
          <w:szCs w:val="22"/>
        </w:rPr>
        <w:t>zajištění ochrany fyzických osob v souvislosti se zpracováním jejich osobních údajů,</w:t>
      </w:r>
    </w:p>
    <w:p w14:paraId="2679B727" w14:textId="77777777" w:rsidR="00790DEB" w:rsidRPr="00E03573" w:rsidRDefault="00790DEB" w:rsidP="003C3ED9">
      <w:pPr>
        <w:pStyle w:val="odstavec1"/>
        <w:numPr>
          <w:ilvl w:val="0"/>
          <w:numId w:val="46"/>
        </w:numPr>
        <w:spacing w:before="0"/>
        <w:rPr>
          <w:rFonts w:asciiTheme="minorHAnsi" w:hAnsiTheme="minorHAnsi"/>
          <w:b w:val="0"/>
          <w:sz w:val="22"/>
          <w:szCs w:val="22"/>
        </w:rPr>
      </w:pPr>
      <w:r w:rsidRPr="00E03573">
        <w:rPr>
          <w:rFonts w:asciiTheme="minorHAnsi" w:hAnsiTheme="minorHAnsi"/>
          <w:b w:val="0"/>
          <w:sz w:val="22"/>
          <w:szCs w:val="22"/>
        </w:rPr>
        <w:t>zajištění práv a svobod fyzických osob v souvislosti se zpracováním jejich osobních údajů,</w:t>
      </w:r>
    </w:p>
    <w:p w14:paraId="26741D0D" w14:textId="77777777" w:rsidR="00790DEB" w:rsidRPr="00E03573" w:rsidRDefault="00790DEB" w:rsidP="003C3ED9">
      <w:pPr>
        <w:pStyle w:val="odstavec1"/>
        <w:numPr>
          <w:ilvl w:val="0"/>
          <w:numId w:val="46"/>
        </w:numPr>
        <w:spacing w:before="0"/>
        <w:rPr>
          <w:rFonts w:asciiTheme="minorHAnsi" w:hAnsiTheme="minorHAnsi"/>
          <w:b w:val="0"/>
          <w:sz w:val="22"/>
          <w:szCs w:val="22"/>
        </w:rPr>
      </w:pPr>
      <w:r w:rsidRPr="00E03573">
        <w:rPr>
          <w:rFonts w:asciiTheme="minorHAnsi" w:hAnsiTheme="minorHAnsi"/>
          <w:b w:val="0"/>
          <w:sz w:val="22"/>
          <w:szCs w:val="22"/>
        </w:rPr>
        <w:t>udržování trvalého souladu s požadavky obecného nařízení,</w:t>
      </w:r>
    </w:p>
    <w:p w14:paraId="4F8B32F2" w14:textId="77777777" w:rsidR="00790DEB" w:rsidRPr="00E03573" w:rsidRDefault="00790DEB" w:rsidP="003C3ED9">
      <w:pPr>
        <w:pStyle w:val="odstavec1"/>
        <w:numPr>
          <w:ilvl w:val="0"/>
          <w:numId w:val="46"/>
        </w:numPr>
        <w:spacing w:before="0"/>
        <w:rPr>
          <w:rFonts w:asciiTheme="minorHAnsi" w:hAnsiTheme="minorHAnsi"/>
          <w:b w:val="0"/>
          <w:sz w:val="22"/>
          <w:szCs w:val="22"/>
        </w:rPr>
      </w:pPr>
      <w:r w:rsidRPr="00E03573">
        <w:rPr>
          <w:rFonts w:asciiTheme="minorHAnsi" w:hAnsiTheme="minorHAnsi"/>
          <w:b w:val="0"/>
          <w:sz w:val="22"/>
          <w:szCs w:val="22"/>
        </w:rPr>
        <w:t>udržování souladu s dalšími právními a technickými požadavky stanovenými platnými souvisejícími právními předpisy a technickými normami,</w:t>
      </w:r>
    </w:p>
    <w:p w14:paraId="2A2E42BC" w14:textId="77777777" w:rsidR="00790DEB" w:rsidRPr="00E03573" w:rsidRDefault="00790DEB" w:rsidP="003C3ED9">
      <w:pPr>
        <w:pStyle w:val="odstavec1"/>
        <w:numPr>
          <w:ilvl w:val="0"/>
          <w:numId w:val="46"/>
        </w:numPr>
        <w:spacing w:before="0"/>
        <w:rPr>
          <w:rFonts w:asciiTheme="minorHAnsi" w:hAnsiTheme="minorHAnsi"/>
          <w:b w:val="0"/>
          <w:sz w:val="22"/>
          <w:szCs w:val="22"/>
        </w:rPr>
      </w:pPr>
      <w:r w:rsidRPr="00E03573">
        <w:rPr>
          <w:rFonts w:asciiTheme="minorHAnsi" w:hAnsiTheme="minorHAnsi"/>
          <w:b w:val="0"/>
          <w:sz w:val="22"/>
          <w:szCs w:val="22"/>
        </w:rPr>
        <w:t>zajistit schopnost předcházet a zvládat nežádoucí události,</w:t>
      </w:r>
    </w:p>
    <w:p w14:paraId="4BC2F173" w14:textId="77777777" w:rsidR="00790DEB" w:rsidRPr="00E03573" w:rsidRDefault="00790DEB" w:rsidP="003C3ED9">
      <w:pPr>
        <w:pStyle w:val="odstavec1"/>
        <w:numPr>
          <w:ilvl w:val="0"/>
          <w:numId w:val="46"/>
        </w:numPr>
        <w:spacing w:before="0"/>
        <w:rPr>
          <w:rFonts w:asciiTheme="minorHAnsi" w:hAnsiTheme="minorHAnsi"/>
          <w:b w:val="0"/>
          <w:sz w:val="22"/>
          <w:szCs w:val="22"/>
        </w:rPr>
      </w:pPr>
      <w:r w:rsidRPr="00E03573">
        <w:rPr>
          <w:rFonts w:asciiTheme="minorHAnsi" w:hAnsiTheme="minorHAnsi"/>
          <w:b w:val="0"/>
          <w:sz w:val="22"/>
          <w:szCs w:val="22"/>
        </w:rPr>
        <w:t>prosazení odpovědnosti zaměstnanců při zajišťování ochrany osobních údajů,</w:t>
      </w:r>
    </w:p>
    <w:p w14:paraId="10B5A9BD" w14:textId="77777777" w:rsidR="00790DEB" w:rsidRPr="00E03573" w:rsidRDefault="00790DEB" w:rsidP="003C3ED9">
      <w:pPr>
        <w:pStyle w:val="odstavec1"/>
        <w:numPr>
          <w:ilvl w:val="0"/>
          <w:numId w:val="46"/>
        </w:numPr>
        <w:spacing w:before="0"/>
        <w:rPr>
          <w:rFonts w:asciiTheme="minorHAnsi" w:hAnsiTheme="minorHAnsi"/>
          <w:b w:val="0"/>
          <w:sz w:val="22"/>
          <w:szCs w:val="22"/>
        </w:rPr>
      </w:pPr>
      <w:r w:rsidRPr="00E03573">
        <w:rPr>
          <w:rFonts w:asciiTheme="minorHAnsi" w:hAnsiTheme="minorHAnsi"/>
          <w:b w:val="0"/>
          <w:sz w:val="22"/>
          <w:szCs w:val="22"/>
        </w:rPr>
        <w:t>neustálé zlepšování vhodnosti, přiměřenosti a účinnosti systému řízení ochrany osobních údajů.</w:t>
      </w:r>
    </w:p>
    <w:p w14:paraId="243D6CC9" w14:textId="77777777" w:rsidR="00790DEB" w:rsidRPr="00E03573" w:rsidRDefault="00790DEB" w:rsidP="003C3ED9">
      <w:pPr>
        <w:keepNext/>
        <w:numPr>
          <w:ilvl w:val="0"/>
          <w:numId w:val="10"/>
        </w:numPr>
        <w:spacing w:before="480" w:line="240" w:lineRule="auto"/>
        <w:ind w:hanging="4189"/>
        <w:jc w:val="center"/>
        <w:rPr>
          <w:rFonts w:asciiTheme="minorHAnsi" w:hAnsiTheme="minorHAnsi" w:cs="Arial"/>
          <w:b/>
          <w:lang w:eastAsia="cs-CZ"/>
        </w:rPr>
      </w:pPr>
    </w:p>
    <w:p w14:paraId="63832C8A" w14:textId="77777777" w:rsidR="00790DEB" w:rsidRPr="00E03573" w:rsidRDefault="00790DEB" w:rsidP="004312BF">
      <w:pPr>
        <w:pStyle w:val="Nadpis1"/>
        <w:rPr>
          <w:rFonts w:asciiTheme="minorHAnsi" w:hAnsiTheme="minorHAnsi"/>
        </w:rPr>
      </w:pPr>
      <w:r w:rsidRPr="00E03573">
        <w:rPr>
          <w:rFonts w:asciiTheme="minorHAnsi" w:hAnsiTheme="minorHAnsi"/>
        </w:rPr>
        <w:t>Zásady zpracování a ochrany osobních údajů</w:t>
      </w:r>
    </w:p>
    <w:p w14:paraId="3A509BF3" w14:textId="77777777" w:rsidR="00790DEB" w:rsidRPr="00E03573" w:rsidRDefault="00790DEB" w:rsidP="00790DEB">
      <w:pPr>
        <w:spacing w:before="120" w:line="240" w:lineRule="auto"/>
        <w:rPr>
          <w:rFonts w:asciiTheme="minorHAnsi" w:hAnsiTheme="minorHAnsi" w:cs="Arial"/>
          <w:lang w:eastAsia="cs-CZ"/>
        </w:rPr>
      </w:pPr>
      <w:r w:rsidRPr="00E03573">
        <w:rPr>
          <w:rFonts w:asciiTheme="minorHAnsi" w:hAnsiTheme="minorHAnsi" w:cs="Arial"/>
          <w:lang w:eastAsia="cs-CZ"/>
        </w:rPr>
        <w:t>Zpracování a ochrana osobních údajů v prostředí správce se řídí následujícími zásadami obecného nařízení:</w:t>
      </w:r>
    </w:p>
    <w:p w14:paraId="417B8FBF" w14:textId="77777777" w:rsidR="00790DEB" w:rsidRPr="00E03573" w:rsidRDefault="00790DEB" w:rsidP="003C3ED9">
      <w:pPr>
        <w:numPr>
          <w:ilvl w:val="0"/>
          <w:numId w:val="39"/>
        </w:numPr>
        <w:spacing w:before="120" w:line="240" w:lineRule="auto"/>
        <w:rPr>
          <w:rFonts w:asciiTheme="minorHAnsi" w:hAnsiTheme="minorHAnsi" w:cs="Arial"/>
          <w:lang w:eastAsia="cs-CZ"/>
        </w:rPr>
      </w:pPr>
      <w:r w:rsidRPr="00E03573">
        <w:rPr>
          <w:rFonts w:asciiTheme="minorHAnsi" w:hAnsiTheme="minorHAnsi" w:cs="Arial"/>
          <w:b/>
          <w:lang w:eastAsia="cs-CZ"/>
        </w:rPr>
        <w:lastRenderedPageBreak/>
        <w:t>Zákonnost zpracování osobních údajů</w:t>
      </w:r>
    </w:p>
    <w:p w14:paraId="3C465D64" w14:textId="77777777" w:rsidR="00790DEB" w:rsidRPr="00E03573" w:rsidRDefault="00790DEB" w:rsidP="00790DEB">
      <w:pPr>
        <w:spacing w:before="120" w:line="240" w:lineRule="auto"/>
        <w:ind w:left="340"/>
        <w:rPr>
          <w:rFonts w:asciiTheme="minorHAnsi" w:hAnsiTheme="minorHAnsi" w:cs="Arial"/>
          <w:lang w:eastAsia="cs-CZ"/>
        </w:rPr>
      </w:pPr>
      <w:r w:rsidRPr="00E03573">
        <w:rPr>
          <w:rFonts w:asciiTheme="minorHAnsi" w:hAnsiTheme="minorHAnsi" w:cs="Arial"/>
          <w:lang w:eastAsia="cs-CZ"/>
        </w:rPr>
        <w:t>Správcem jsou zpracovávány osobní údaje zejména za účelem:</w:t>
      </w:r>
    </w:p>
    <w:p w14:paraId="157A62DC" w14:textId="322FDE19" w:rsidR="00C11A45" w:rsidRPr="00E03573" w:rsidRDefault="00C11A45" w:rsidP="003C3ED9">
      <w:pPr>
        <w:numPr>
          <w:ilvl w:val="0"/>
          <w:numId w:val="40"/>
        </w:numPr>
        <w:spacing w:before="0" w:line="240" w:lineRule="auto"/>
        <w:rPr>
          <w:rFonts w:asciiTheme="minorHAnsi" w:hAnsiTheme="minorHAnsi" w:cs="Arial"/>
          <w:lang w:eastAsia="cs-CZ"/>
        </w:rPr>
      </w:pPr>
      <w:r w:rsidRPr="00E03573">
        <w:rPr>
          <w:rFonts w:asciiTheme="minorHAnsi" w:hAnsiTheme="minorHAnsi" w:cs="Arial"/>
          <w:lang w:eastAsia="cs-CZ"/>
        </w:rPr>
        <w:t>Zajištění vzd</w:t>
      </w:r>
      <w:r w:rsidR="00BD06B6" w:rsidRPr="00E03573">
        <w:rPr>
          <w:rFonts w:asciiTheme="minorHAnsi" w:hAnsiTheme="minorHAnsi" w:cs="Arial"/>
          <w:lang w:eastAsia="cs-CZ"/>
        </w:rPr>
        <w:t>ělávání</w:t>
      </w:r>
      <w:r w:rsidR="00935FA0" w:rsidRPr="00E03573">
        <w:rPr>
          <w:rFonts w:asciiTheme="minorHAnsi" w:hAnsiTheme="minorHAnsi" w:cs="Arial"/>
          <w:lang w:eastAsia="cs-CZ"/>
        </w:rPr>
        <w:t>,</w:t>
      </w:r>
    </w:p>
    <w:p w14:paraId="70490E92" w14:textId="716825AB" w:rsidR="00C11A45" w:rsidRPr="00E03573" w:rsidRDefault="00BD06B6" w:rsidP="003C3ED9">
      <w:pPr>
        <w:numPr>
          <w:ilvl w:val="0"/>
          <w:numId w:val="40"/>
        </w:numPr>
        <w:spacing w:before="0" w:line="240" w:lineRule="auto"/>
        <w:rPr>
          <w:rFonts w:asciiTheme="minorHAnsi" w:hAnsiTheme="minorHAnsi" w:cs="Arial"/>
          <w:lang w:eastAsia="cs-CZ"/>
        </w:rPr>
      </w:pPr>
      <w:r w:rsidRPr="00E03573">
        <w:rPr>
          <w:rFonts w:asciiTheme="minorHAnsi" w:hAnsiTheme="minorHAnsi" w:cs="Arial"/>
          <w:lang w:eastAsia="cs-CZ"/>
        </w:rPr>
        <w:t>Poskytování služeb</w:t>
      </w:r>
      <w:r w:rsidR="00935FA0" w:rsidRPr="00E03573">
        <w:rPr>
          <w:rFonts w:asciiTheme="minorHAnsi" w:hAnsiTheme="minorHAnsi" w:cs="Arial"/>
          <w:lang w:eastAsia="cs-CZ"/>
        </w:rPr>
        <w:t>,</w:t>
      </w:r>
    </w:p>
    <w:p w14:paraId="0C5C016B" w14:textId="437A00FD" w:rsidR="0013459A" w:rsidRPr="00E03573" w:rsidRDefault="00BD06B6" w:rsidP="002F24E3">
      <w:pPr>
        <w:numPr>
          <w:ilvl w:val="0"/>
          <w:numId w:val="40"/>
        </w:numPr>
        <w:spacing w:before="0" w:line="240" w:lineRule="auto"/>
        <w:rPr>
          <w:rFonts w:asciiTheme="minorHAnsi" w:hAnsiTheme="minorHAnsi" w:cs="Arial"/>
          <w:lang w:eastAsia="cs-CZ"/>
        </w:rPr>
      </w:pPr>
      <w:r w:rsidRPr="00E03573">
        <w:rPr>
          <w:rFonts w:asciiTheme="minorHAnsi" w:hAnsiTheme="minorHAnsi" w:cs="Arial"/>
          <w:lang w:eastAsia="cs-CZ"/>
        </w:rPr>
        <w:t>Zajištění interních procesů organizace</w:t>
      </w:r>
      <w:r w:rsidR="00935FA0" w:rsidRPr="00E03573">
        <w:rPr>
          <w:rFonts w:asciiTheme="minorHAnsi" w:hAnsiTheme="minorHAnsi" w:cs="Arial"/>
          <w:lang w:eastAsia="cs-CZ"/>
        </w:rPr>
        <w:t>.</w:t>
      </w:r>
    </w:p>
    <w:p w14:paraId="0A046B89" w14:textId="77777777" w:rsidR="00790DEB" w:rsidRPr="00E03573" w:rsidRDefault="00790DEB" w:rsidP="00790DEB">
      <w:p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K těmto účelům zpracování jsou vypracovány záznamy o činnostech zpracování. Všechna zpracování jsou prováděna na základě stanoveného </w:t>
      </w:r>
      <w:r w:rsidRPr="00E03573">
        <w:rPr>
          <w:rFonts w:asciiTheme="minorHAnsi" w:hAnsiTheme="minorHAnsi" w:cs="Arial"/>
          <w:color w:val="000000" w:themeColor="text1"/>
          <w:lang w:eastAsia="cs-CZ"/>
        </w:rPr>
        <w:t xml:space="preserve">právního základu, který </w:t>
      </w:r>
      <w:r w:rsidRPr="00E03573">
        <w:rPr>
          <w:rFonts w:asciiTheme="minorHAnsi" w:hAnsiTheme="minorHAnsi" w:cs="Arial"/>
          <w:lang w:eastAsia="cs-CZ"/>
        </w:rPr>
        <w:t xml:space="preserve">je uveden v příslušném záznamu o činnostech zpracování pro daný účel zpracování. </w:t>
      </w:r>
    </w:p>
    <w:p w14:paraId="669E0CC2" w14:textId="77777777" w:rsidR="00790DEB" w:rsidRPr="00E03573" w:rsidRDefault="00790DEB" w:rsidP="003C3ED9">
      <w:pPr>
        <w:numPr>
          <w:ilvl w:val="0"/>
          <w:numId w:val="39"/>
        </w:numPr>
        <w:spacing w:before="120" w:line="240" w:lineRule="auto"/>
        <w:rPr>
          <w:rFonts w:asciiTheme="minorHAnsi" w:hAnsiTheme="minorHAnsi" w:cs="Arial"/>
          <w:lang w:eastAsia="cs-CZ"/>
        </w:rPr>
      </w:pPr>
      <w:r w:rsidRPr="00E03573">
        <w:rPr>
          <w:rFonts w:asciiTheme="minorHAnsi" w:hAnsiTheme="minorHAnsi" w:cs="Arial"/>
          <w:b/>
          <w:lang w:eastAsia="cs-CZ"/>
        </w:rPr>
        <w:t>Omezení účelem</w:t>
      </w:r>
    </w:p>
    <w:p w14:paraId="585C4BD6" w14:textId="77777777" w:rsidR="00790DEB" w:rsidRPr="00E03573" w:rsidRDefault="00790DEB" w:rsidP="00790DEB">
      <w:pPr>
        <w:spacing w:before="120" w:line="240" w:lineRule="auto"/>
        <w:ind w:left="340"/>
        <w:rPr>
          <w:rFonts w:asciiTheme="minorHAnsi" w:hAnsiTheme="minorHAnsi" w:cs="Arial"/>
          <w:lang w:eastAsia="cs-CZ"/>
        </w:rPr>
      </w:pPr>
      <w:r w:rsidRPr="00E03573">
        <w:rPr>
          <w:rFonts w:asciiTheme="minorHAnsi" w:hAnsiTheme="minorHAnsi" w:cs="Arial"/>
          <w:lang w:eastAsia="cs-CZ"/>
        </w:rPr>
        <w:t>Správcem jsou osobní údaje shromažďovány jen pro předem vymezené, výslovně vyjádřené a legitimní účely. Pro naplnění této zásady jsou uplatňována následující pravidla:</w:t>
      </w:r>
    </w:p>
    <w:p w14:paraId="67D63704" w14:textId="77777777" w:rsidR="00790DEB" w:rsidRPr="00E03573" w:rsidRDefault="00790DEB" w:rsidP="003C3ED9">
      <w:pPr>
        <w:numPr>
          <w:ilvl w:val="0"/>
          <w:numId w:val="41"/>
        </w:numPr>
        <w:spacing w:before="0" w:line="240" w:lineRule="auto"/>
        <w:rPr>
          <w:rFonts w:asciiTheme="minorHAnsi" w:hAnsiTheme="minorHAnsi" w:cs="Arial"/>
          <w:lang w:eastAsia="cs-CZ"/>
        </w:rPr>
      </w:pPr>
      <w:r w:rsidRPr="00E03573">
        <w:rPr>
          <w:rFonts w:asciiTheme="minorHAnsi" w:hAnsiTheme="minorHAnsi" w:cs="Arial"/>
          <w:lang w:eastAsia="cs-CZ"/>
        </w:rPr>
        <w:t>pro každé zpracování je vždy předem stanoven konkrétní a legitimní účel,</w:t>
      </w:r>
    </w:p>
    <w:p w14:paraId="20099256" w14:textId="77777777" w:rsidR="00790DEB" w:rsidRPr="00E03573" w:rsidRDefault="00790DEB" w:rsidP="003C3ED9">
      <w:pPr>
        <w:numPr>
          <w:ilvl w:val="0"/>
          <w:numId w:val="41"/>
        </w:numPr>
        <w:spacing w:before="0" w:line="240" w:lineRule="auto"/>
        <w:rPr>
          <w:rFonts w:asciiTheme="minorHAnsi" w:hAnsiTheme="minorHAnsi" w:cs="Arial"/>
          <w:lang w:eastAsia="cs-CZ"/>
        </w:rPr>
      </w:pPr>
      <w:r w:rsidRPr="00E03573">
        <w:rPr>
          <w:rFonts w:asciiTheme="minorHAnsi" w:hAnsiTheme="minorHAnsi" w:cs="Arial"/>
          <w:lang w:eastAsia="cs-CZ"/>
        </w:rPr>
        <w:t>právní důvod zpracování je vztažen vždy k jednotlivým účelům,</w:t>
      </w:r>
    </w:p>
    <w:p w14:paraId="2A3FA6B7" w14:textId="77777777" w:rsidR="00790DEB" w:rsidRPr="00E03573" w:rsidRDefault="00790DEB" w:rsidP="003C3ED9">
      <w:pPr>
        <w:numPr>
          <w:ilvl w:val="0"/>
          <w:numId w:val="41"/>
        </w:numPr>
        <w:spacing w:before="0" w:line="240" w:lineRule="auto"/>
        <w:rPr>
          <w:rFonts w:asciiTheme="minorHAnsi" w:hAnsiTheme="minorHAnsi" w:cs="Arial"/>
          <w:lang w:eastAsia="cs-CZ"/>
        </w:rPr>
      </w:pPr>
      <w:r w:rsidRPr="00E03573">
        <w:rPr>
          <w:rFonts w:asciiTheme="minorHAnsi" w:hAnsiTheme="minorHAnsi" w:cs="Arial"/>
          <w:lang w:eastAsia="cs-CZ"/>
        </w:rPr>
        <w:t>osobní údaje jsou zpracovávány pouze pro daný účel a je zakázáno je využívat pro jiné účely,</w:t>
      </w:r>
    </w:p>
    <w:p w14:paraId="44BC6144" w14:textId="16EFACEA" w:rsidR="008D3E03" w:rsidRPr="00E03573" w:rsidRDefault="00790DEB" w:rsidP="003C3ED9">
      <w:pPr>
        <w:numPr>
          <w:ilvl w:val="0"/>
          <w:numId w:val="41"/>
        </w:numPr>
        <w:spacing w:before="0" w:line="240" w:lineRule="auto"/>
        <w:rPr>
          <w:rFonts w:asciiTheme="minorHAnsi" w:hAnsiTheme="minorHAnsi" w:cs="Arial"/>
          <w:lang w:eastAsia="cs-CZ"/>
        </w:rPr>
      </w:pPr>
      <w:r w:rsidRPr="00E03573">
        <w:rPr>
          <w:rFonts w:asciiTheme="minorHAnsi" w:hAnsiTheme="minorHAnsi" w:cs="Arial"/>
          <w:lang w:eastAsia="cs-CZ"/>
        </w:rPr>
        <w:t xml:space="preserve">osobní údaje shromážděné pro </w:t>
      </w:r>
      <w:r w:rsidR="002324C2" w:rsidRPr="00E03573">
        <w:rPr>
          <w:rFonts w:asciiTheme="minorHAnsi" w:hAnsiTheme="minorHAnsi" w:cs="Arial"/>
          <w:lang w:eastAsia="cs-CZ"/>
        </w:rPr>
        <w:t xml:space="preserve">daný </w:t>
      </w:r>
      <w:r w:rsidRPr="00E03573">
        <w:rPr>
          <w:rFonts w:asciiTheme="minorHAnsi" w:hAnsiTheme="minorHAnsi" w:cs="Arial"/>
          <w:lang w:eastAsia="cs-CZ"/>
        </w:rPr>
        <w:t xml:space="preserve">účel jsou evidovány a zpracovávány odděleně, vyjma účelů, jejichž </w:t>
      </w:r>
      <w:r w:rsidR="008D3E03" w:rsidRPr="00E03573">
        <w:rPr>
          <w:rFonts w:asciiTheme="minorHAnsi" w:hAnsiTheme="minorHAnsi" w:cs="Arial"/>
          <w:lang w:eastAsia="cs-CZ"/>
        </w:rPr>
        <w:t xml:space="preserve">další případné využití </w:t>
      </w:r>
      <w:r w:rsidRPr="00E03573">
        <w:rPr>
          <w:rFonts w:asciiTheme="minorHAnsi" w:hAnsiTheme="minorHAnsi" w:cs="Arial"/>
          <w:lang w:eastAsia="cs-CZ"/>
        </w:rPr>
        <w:t>umožňuje</w:t>
      </w:r>
      <w:r w:rsidR="008D3E03" w:rsidRPr="00E03573">
        <w:rPr>
          <w:rFonts w:asciiTheme="minorHAnsi" w:hAnsiTheme="minorHAnsi" w:cs="Arial"/>
          <w:lang w:eastAsia="cs-CZ"/>
        </w:rPr>
        <w:t>:</w:t>
      </w:r>
    </w:p>
    <w:p w14:paraId="2DE8CF6C" w14:textId="03C959F7" w:rsidR="00555A4F" w:rsidRPr="00E03573" w:rsidRDefault="00790DEB" w:rsidP="00935FA0">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zvláštní zákon</w:t>
      </w:r>
      <w:r w:rsidR="00555A4F" w:rsidRPr="00E03573">
        <w:rPr>
          <w:rFonts w:asciiTheme="minorHAnsi" w:hAnsiTheme="minorHAnsi" w:cs="Arial"/>
        </w:rPr>
        <w:t>,</w:t>
      </w:r>
    </w:p>
    <w:p w14:paraId="14F664A0" w14:textId="77777777" w:rsidR="00555A4F" w:rsidRPr="00E03573" w:rsidRDefault="00555A4F" w:rsidP="00935FA0">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provedení testu slučitelnosti,</w:t>
      </w:r>
    </w:p>
    <w:p w14:paraId="4D05C462" w14:textId="470F8E2C" w:rsidR="00001849" w:rsidRPr="00E03573" w:rsidRDefault="00001849" w:rsidP="00935FA0">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souhlas subjektu údajů</w:t>
      </w:r>
      <w:r w:rsidR="00640640" w:rsidRPr="00E03573">
        <w:rPr>
          <w:rFonts w:asciiTheme="minorHAnsi" w:hAnsiTheme="minorHAnsi" w:cs="Arial"/>
        </w:rPr>
        <w:t>,</w:t>
      </w:r>
      <w:r w:rsidR="00555A4F" w:rsidRPr="00E03573">
        <w:rPr>
          <w:rFonts w:asciiTheme="minorHAnsi" w:hAnsiTheme="minorHAnsi" w:cs="Arial"/>
        </w:rPr>
        <w:t xml:space="preserve"> </w:t>
      </w:r>
      <w:r w:rsidR="00790DEB" w:rsidRPr="00E03573">
        <w:rPr>
          <w:rFonts w:asciiTheme="minorHAnsi" w:hAnsiTheme="minorHAnsi" w:cs="Arial"/>
        </w:rPr>
        <w:t xml:space="preserve">anebo </w:t>
      </w:r>
    </w:p>
    <w:p w14:paraId="66EB7A2B" w14:textId="0F0044F4" w:rsidR="00790DEB" w:rsidRPr="00E03573" w:rsidRDefault="00790DEB" w:rsidP="00935FA0">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archivace ve veřejném zájmu</w:t>
      </w:r>
      <w:r w:rsidR="00640640" w:rsidRPr="00E03573">
        <w:rPr>
          <w:rFonts w:asciiTheme="minorHAnsi" w:hAnsiTheme="minorHAnsi" w:cs="Arial"/>
        </w:rPr>
        <w:t>,</w:t>
      </w:r>
    </w:p>
    <w:p w14:paraId="22F3CF22" w14:textId="697BE143" w:rsidR="00851362" w:rsidRPr="00E03573" w:rsidRDefault="00620243" w:rsidP="00851362">
      <w:pPr>
        <w:numPr>
          <w:ilvl w:val="0"/>
          <w:numId w:val="41"/>
        </w:numPr>
        <w:spacing w:before="0" w:line="240" w:lineRule="auto"/>
        <w:rPr>
          <w:rFonts w:asciiTheme="minorHAnsi" w:hAnsiTheme="minorHAnsi" w:cs="Arial"/>
          <w:lang w:eastAsia="cs-CZ"/>
        </w:rPr>
      </w:pPr>
      <w:r w:rsidRPr="00E03573">
        <w:rPr>
          <w:rFonts w:asciiTheme="minorHAnsi" w:hAnsiTheme="minorHAnsi" w:cs="Arial"/>
          <w:lang w:eastAsia="cs-CZ"/>
        </w:rPr>
        <w:t xml:space="preserve">při zpracování osobních údajů pro další účel musí být subjekt údajů o podmínkách </w:t>
      </w:r>
      <w:r w:rsidR="00012F4B" w:rsidRPr="00E03573">
        <w:rPr>
          <w:rFonts w:asciiTheme="minorHAnsi" w:hAnsiTheme="minorHAnsi" w:cs="Arial"/>
          <w:lang w:eastAsia="cs-CZ"/>
        </w:rPr>
        <w:t xml:space="preserve">dalšího </w:t>
      </w:r>
      <w:r w:rsidRPr="00E03573">
        <w:rPr>
          <w:rFonts w:asciiTheme="minorHAnsi" w:hAnsiTheme="minorHAnsi" w:cs="Arial"/>
          <w:lang w:eastAsia="cs-CZ"/>
        </w:rPr>
        <w:t>zpracování informován.</w:t>
      </w:r>
    </w:p>
    <w:p w14:paraId="72BAAC98" w14:textId="77777777" w:rsidR="00790DEB" w:rsidRPr="00E03573" w:rsidRDefault="00790DEB" w:rsidP="003C3ED9">
      <w:pPr>
        <w:numPr>
          <w:ilvl w:val="0"/>
          <w:numId w:val="39"/>
        </w:numPr>
        <w:spacing w:before="120" w:line="240" w:lineRule="auto"/>
        <w:rPr>
          <w:rFonts w:asciiTheme="minorHAnsi" w:hAnsiTheme="minorHAnsi" w:cs="Arial"/>
          <w:lang w:eastAsia="cs-CZ"/>
        </w:rPr>
      </w:pPr>
      <w:r w:rsidRPr="00E03573">
        <w:rPr>
          <w:rFonts w:asciiTheme="minorHAnsi" w:hAnsiTheme="minorHAnsi" w:cs="Arial"/>
          <w:b/>
          <w:lang w:eastAsia="cs-CZ"/>
        </w:rPr>
        <w:t>Minimalizace údajů a omezení uložení</w:t>
      </w:r>
    </w:p>
    <w:p w14:paraId="7E7C2F69" w14:textId="77777777" w:rsidR="00790DEB" w:rsidRPr="00E03573" w:rsidRDefault="00790DEB" w:rsidP="00790DEB">
      <w:pPr>
        <w:spacing w:before="120" w:line="240" w:lineRule="auto"/>
        <w:ind w:left="340"/>
        <w:rPr>
          <w:rFonts w:asciiTheme="minorHAnsi" w:hAnsiTheme="minorHAnsi" w:cs="Arial"/>
          <w:lang w:eastAsia="cs-CZ"/>
        </w:rPr>
      </w:pPr>
      <w:r w:rsidRPr="00E03573">
        <w:rPr>
          <w:rFonts w:asciiTheme="minorHAnsi" w:hAnsiTheme="minorHAnsi" w:cs="Arial"/>
          <w:lang w:eastAsia="cs-CZ"/>
        </w:rPr>
        <w:t>Správcem jsou osobní údaje zpracovávány pouze pro stanovený účel zpracování a pouze po nezbytně dlouhou dobu. Pro naplnění této zásady jsou uplatňována následující pravidla:</w:t>
      </w:r>
    </w:p>
    <w:p w14:paraId="7D33DA6F" w14:textId="186207A1" w:rsidR="00790DEB" w:rsidRPr="00E03573" w:rsidRDefault="00940985" w:rsidP="003C3ED9">
      <w:pPr>
        <w:numPr>
          <w:ilvl w:val="0"/>
          <w:numId w:val="47"/>
        </w:numPr>
        <w:spacing w:before="0" w:line="240" w:lineRule="auto"/>
        <w:rPr>
          <w:rFonts w:asciiTheme="minorHAnsi" w:hAnsiTheme="minorHAnsi" w:cs="Arial"/>
          <w:lang w:eastAsia="cs-CZ"/>
        </w:rPr>
      </w:pPr>
      <w:r w:rsidRPr="00E03573">
        <w:rPr>
          <w:rFonts w:asciiTheme="minorHAnsi" w:hAnsiTheme="minorHAnsi" w:cs="Arial"/>
          <w:lang w:eastAsia="cs-CZ"/>
        </w:rPr>
        <w:t>J</w:t>
      </w:r>
      <w:r w:rsidR="00790DEB" w:rsidRPr="00E03573">
        <w:rPr>
          <w:rFonts w:asciiTheme="minorHAnsi" w:hAnsiTheme="minorHAnsi" w:cs="Arial"/>
          <w:lang w:eastAsia="cs-CZ"/>
        </w:rPr>
        <w:t>e zakázáno shromažďovat a zpracovávat</w:t>
      </w:r>
      <w:r w:rsidR="00640640" w:rsidRPr="00E03573">
        <w:rPr>
          <w:rFonts w:asciiTheme="minorHAnsi" w:hAnsiTheme="minorHAnsi" w:cs="Arial"/>
          <w:lang w:eastAsia="cs-CZ"/>
        </w:rPr>
        <w:t>:</w:t>
      </w:r>
    </w:p>
    <w:p w14:paraId="494FC7F0"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nepřiměřené osobní údaje (každý zpracovávaný osobní údaj musí být pro daný účel nezbytný),</w:t>
      </w:r>
    </w:p>
    <w:p w14:paraId="14B62685" w14:textId="1CE056AD"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nerelevantní osobní údaje (každý zpracovávaný osobní údaj musí mít odpovídající právní základ)</w:t>
      </w:r>
      <w:r w:rsidR="00940985" w:rsidRPr="00E03573">
        <w:rPr>
          <w:rFonts w:asciiTheme="minorHAnsi" w:hAnsiTheme="minorHAnsi" w:cs="Arial"/>
        </w:rPr>
        <w:t>.</w:t>
      </w:r>
    </w:p>
    <w:p w14:paraId="2AF0781C" w14:textId="6124D116" w:rsidR="00790DEB" w:rsidRPr="00E03573" w:rsidRDefault="00790DEB" w:rsidP="00640640">
      <w:pPr>
        <w:spacing w:before="120" w:line="240" w:lineRule="auto"/>
        <w:ind w:left="284"/>
        <w:rPr>
          <w:rFonts w:asciiTheme="minorHAnsi" w:hAnsiTheme="minorHAnsi" w:cs="Arial"/>
          <w:lang w:eastAsia="cs-CZ"/>
        </w:rPr>
      </w:pPr>
      <w:r w:rsidRPr="00E03573">
        <w:rPr>
          <w:rFonts w:asciiTheme="minorHAnsi" w:hAnsiTheme="minorHAnsi" w:cs="Arial"/>
          <w:lang w:eastAsia="cs-CZ"/>
        </w:rPr>
        <w:t>Toto pravidlo je u stávajících účelů zpracování zavedeno tím, že v záznamech o činnostech zpracování jsou vyjmenovány kategorie</w:t>
      </w:r>
      <w:r w:rsidR="006F61DA" w:rsidRPr="00E03573">
        <w:rPr>
          <w:rFonts w:asciiTheme="minorHAnsi" w:hAnsiTheme="minorHAnsi" w:cs="Arial"/>
          <w:lang w:eastAsia="cs-CZ"/>
        </w:rPr>
        <w:t>, případně typy</w:t>
      </w:r>
      <w:r w:rsidRPr="00E03573">
        <w:rPr>
          <w:rFonts w:asciiTheme="minorHAnsi" w:hAnsiTheme="minorHAnsi" w:cs="Arial"/>
          <w:lang w:eastAsia="cs-CZ"/>
        </w:rPr>
        <w:t xml:space="preserve"> osobních údajů, které jsou ověřeny </w:t>
      </w:r>
      <w:r w:rsidR="0013522F" w:rsidRPr="00E03573">
        <w:rPr>
          <w:rFonts w:asciiTheme="minorHAnsi" w:hAnsiTheme="minorHAnsi" w:cs="Arial"/>
          <w:lang w:eastAsia="cs-CZ"/>
        </w:rPr>
        <w:t xml:space="preserve">pověřencem </w:t>
      </w:r>
      <w:r w:rsidRPr="00E03573">
        <w:rPr>
          <w:rFonts w:asciiTheme="minorHAnsi" w:hAnsiTheme="minorHAnsi" w:cs="Arial"/>
          <w:lang w:eastAsia="cs-CZ"/>
        </w:rPr>
        <w:t xml:space="preserve">v součinnosti s odpovědnými vedoucími zaměstnanci. U případných budoucích účelů zpracování bude, v souladu s pravidly standardní ochrany, pravidlo uplatňováno stejným způsobem a před zahájením zpracování ověřeno </w:t>
      </w:r>
      <w:r w:rsidR="00C71D55" w:rsidRPr="00E03573">
        <w:rPr>
          <w:rFonts w:asciiTheme="minorHAnsi" w:hAnsiTheme="minorHAnsi" w:cs="Arial"/>
          <w:lang w:eastAsia="cs-CZ"/>
        </w:rPr>
        <w:t>pověřencem</w:t>
      </w:r>
      <w:r w:rsidRPr="00E03573">
        <w:rPr>
          <w:rFonts w:asciiTheme="minorHAnsi" w:hAnsiTheme="minorHAnsi" w:cs="Arial"/>
          <w:lang w:eastAsia="cs-CZ"/>
        </w:rPr>
        <w:t xml:space="preserve">. </w:t>
      </w:r>
    </w:p>
    <w:p w14:paraId="663CA210" w14:textId="22209412" w:rsidR="00790DEB" w:rsidRPr="00E03573" w:rsidRDefault="00790DEB" w:rsidP="003C3ED9">
      <w:pPr>
        <w:numPr>
          <w:ilvl w:val="0"/>
          <w:numId w:val="47"/>
        </w:numPr>
        <w:spacing w:before="0" w:line="240" w:lineRule="auto"/>
        <w:rPr>
          <w:rFonts w:asciiTheme="minorHAnsi" w:hAnsiTheme="minorHAnsi" w:cs="Arial"/>
          <w:lang w:eastAsia="cs-CZ"/>
        </w:rPr>
      </w:pPr>
      <w:r w:rsidRPr="00E03573">
        <w:rPr>
          <w:rFonts w:asciiTheme="minorHAnsi" w:hAnsiTheme="minorHAnsi" w:cs="Arial"/>
          <w:lang w:eastAsia="cs-CZ"/>
        </w:rPr>
        <w:t xml:space="preserve">Osobní údaje jsou uchovávány v listinné i elektronické podobě pouze po omezenou dobu, odpovídající účelu zpracování. Po ukončení této doby jsou likvidovány nebo mazány v souladu s pravidly a lhůtami stanovenými </w:t>
      </w:r>
      <w:r w:rsidR="00FA6B61" w:rsidRPr="00E03573">
        <w:rPr>
          <w:rFonts w:asciiTheme="minorHAnsi" w:hAnsiTheme="minorHAnsi" w:cs="Arial"/>
          <w:lang w:eastAsia="cs-CZ"/>
        </w:rPr>
        <w:t>s</w:t>
      </w:r>
      <w:r w:rsidRPr="00E03573">
        <w:rPr>
          <w:rFonts w:asciiTheme="minorHAnsi" w:hAnsiTheme="minorHAnsi" w:cs="Arial"/>
          <w:lang w:eastAsia="cs-CZ"/>
        </w:rPr>
        <w:t>pisový</w:t>
      </w:r>
      <w:r w:rsidR="00FA6B61" w:rsidRPr="00E03573">
        <w:rPr>
          <w:rFonts w:asciiTheme="minorHAnsi" w:hAnsiTheme="minorHAnsi" w:cs="Arial"/>
          <w:lang w:eastAsia="cs-CZ"/>
        </w:rPr>
        <w:t>m</w:t>
      </w:r>
      <w:r w:rsidRPr="00E03573">
        <w:rPr>
          <w:rFonts w:asciiTheme="minorHAnsi" w:hAnsiTheme="minorHAnsi" w:cs="Arial"/>
          <w:lang w:eastAsia="cs-CZ"/>
        </w:rPr>
        <w:t xml:space="preserve"> </w:t>
      </w:r>
      <w:r w:rsidR="000916B4" w:rsidRPr="00E03573">
        <w:rPr>
          <w:rFonts w:asciiTheme="minorHAnsi" w:hAnsiTheme="minorHAnsi" w:cs="Arial"/>
          <w:lang w:eastAsia="cs-CZ"/>
        </w:rPr>
        <w:t>a skartační</w:t>
      </w:r>
      <w:r w:rsidR="00FA6B61" w:rsidRPr="00E03573">
        <w:rPr>
          <w:rFonts w:asciiTheme="minorHAnsi" w:hAnsiTheme="minorHAnsi" w:cs="Arial"/>
          <w:lang w:eastAsia="cs-CZ"/>
        </w:rPr>
        <w:t>m</w:t>
      </w:r>
      <w:r w:rsidR="000916B4" w:rsidRPr="00E03573">
        <w:rPr>
          <w:rFonts w:asciiTheme="minorHAnsi" w:hAnsiTheme="minorHAnsi" w:cs="Arial"/>
          <w:lang w:eastAsia="cs-CZ"/>
        </w:rPr>
        <w:t xml:space="preserve"> </w:t>
      </w:r>
      <w:r w:rsidRPr="00E03573">
        <w:rPr>
          <w:rFonts w:asciiTheme="minorHAnsi" w:hAnsiTheme="minorHAnsi" w:cs="Arial"/>
          <w:lang w:eastAsia="cs-CZ"/>
        </w:rPr>
        <w:t>řád</w:t>
      </w:r>
      <w:r w:rsidR="00FA6B61" w:rsidRPr="00E03573">
        <w:rPr>
          <w:rFonts w:asciiTheme="minorHAnsi" w:hAnsiTheme="minorHAnsi" w:cs="Arial"/>
          <w:lang w:eastAsia="cs-CZ"/>
        </w:rPr>
        <w:t>em</w:t>
      </w:r>
      <w:r w:rsidRPr="00E03573">
        <w:rPr>
          <w:rFonts w:asciiTheme="minorHAnsi" w:hAnsiTheme="minorHAnsi" w:cs="Arial"/>
          <w:lang w:eastAsia="cs-CZ"/>
        </w:rPr>
        <w:t xml:space="preserve">, nebo ve lhůtě stanovené odpovědným vedoucím zaměstnancem, která je uvedena v záznamu o činnostech zpracování. </w:t>
      </w:r>
    </w:p>
    <w:p w14:paraId="3F221C20" w14:textId="77777777" w:rsidR="00790DEB" w:rsidRPr="00E03573" w:rsidRDefault="00790DEB" w:rsidP="003C3ED9">
      <w:pPr>
        <w:numPr>
          <w:ilvl w:val="0"/>
          <w:numId w:val="47"/>
        </w:numPr>
        <w:spacing w:before="0" w:line="240" w:lineRule="auto"/>
        <w:rPr>
          <w:rFonts w:asciiTheme="minorHAnsi" w:hAnsiTheme="minorHAnsi" w:cs="Arial"/>
          <w:lang w:eastAsia="cs-CZ"/>
        </w:rPr>
      </w:pPr>
      <w:r w:rsidRPr="00E03573">
        <w:rPr>
          <w:rFonts w:asciiTheme="minorHAnsi" w:hAnsiTheme="minorHAnsi" w:cs="Arial"/>
          <w:lang w:eastAsia="cs-CZ"/>
        </w:rPr>
        <w:t>Osobní údaje jsou přístupné jen co nejmenšímu počtu osob. Toto pravidlo je zavedeno tím, že jsou určena a zavedena pravidla pro řízení přístupu k osobním údajům v listinné i elektronické podobě a dále pro zveřejňování, sdílení a předávání informací.</w:t>
      </w:r>
    </w:p>
    <w:p w14:paraId="1A9DC913" w14:textId="77777777" w:rsidR="00790DEB" w:rsidRPr="00E03573" w:rsidRDefault="00790DEB" w:rsidP="00AC4869">
      <w:pPr>
        <w:keepNext/>
        <w:numPr>
          <w:ilvl w:val="0"/>
          <w:numId w:val="39"/>
        </w:numPr>
        <w:spacing w:before="120" w:line="240" w:lineRule="auto"/>
        <w:rPr>
          <w:rFonts w:asciiTheme="minorHAnsi" w:hAnsiTheme="minorHAnsi" w:cs="Arial"/>
          <w:lang w:eastAsia="cs-CZ"/>
        </w:rPr>
      </w:pPr>
      <w:r w:rsidRPr="00E03573">
        <w:rPr>
          <w:rFonts w:asciiTheme="minorHAnsi" w:hAnsiTheme="minorHAnsi" w:cs="Arial"/>
          <w:b/>
          <w:lang w:eastAsia="cs-CZ"/>
        </w:rPr>
        <w:t>Přesnost osobních údajů</w:t>
      </w:r>
    </w:p>
    <w:p w14:paraId="3237A263" w14:textId="77777777" w:rsidR="00790DEB" w:rsidRPr="00E03573" w:rsidRDefault="00790DEB" w:rsidP="00790DEB">
      <w:p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Správcem jsou zpracovávány pouze přesné osobní údaje. Zásady aktualizace zpracovávaných dat jsou nastaveny způsobem odpovídajícím úrovni jejich možných dopadů na subjekty údajů. </w:t>
      </w:r>
    </w:p>
    <w:p w14:paraId="1B5D8A8E" w14:textId="77777777" w:rsidR="00790DEB" w:rsidRPr="00E03573" w:rsidRDefault="00790DEB" w:rsidP="003C3ED9">
      <w:pPr>
        <w:numPr>
          <w:ilvl w:val="0"/>
          <w:numId w:val="39"/>
        </w:numPr>
        <w:spacing w:before="120" w:line="240" w:lineRule="auto"/>
        <w:rPr>
          <w:rFonts w:asciiTheme="minorHAnsi" w:hAnsiTheme="minorHAnsi" w:cs="Arial"/>
          <w:lang w:eastAsia="cs-CZ"/>
        </w:rPr>
      </w:pPr>
      <w:r w:rsidRPr="00E03573">
        <w:rPr>
          <w:rFonts w:asciiTheme="minorHAnsi" w:hAnsiTheme="minorHAnsi" w:cs="Arial"/>
          <w:b/>
          <w:lang w:eastAsia="cs-CZ"/>
        </w:rPr>
        <w:lastRenderedPageBreak/>
        <w:t>Korektnost a transparentnost při zpracování osobních údajů</w:t>
      </w:r>
    </w:p>
    <w:p w14:paraId="6E993436" w14:textId="77777777" w:rsidR="00790DEB" w:rsidRPr="00E03573" w:rsidRDefault="00790DEB" w:rsidP="00790DEB">
      <w:pPr>
        <w:spacing w:before="120" w:line="240" w:lineRule="auto"/>
        <w:ind w:left="340"/>
        <w:rPr>
          <w:rFonts w:asciiTheme="minorHAnsi" w:hAnsiTheme="minorHAnsi" w:cs="Arial"/>
          <w:lang w:eastAsia="cs-CZ"/>
        </w:rPr>
      </w:pPr>
      <w:r w:rsidRPr="00E03573">
        <w:rPr>
          <w:rFonts w:asciiTheme="minorHAnsi" w:hAnsiTheme="minorHAnsi" w:cs="Arial"/>
          <w:lang w:eastAsia="cs-CZ"/>
        </w:rPr>
        <w:t>Při zpracování osobních údajů v působnosti správce jsou subjekty údajů transparentně informovány těmito způsoby:</w:t>
      </w:r>
    </w:p>
    <w:p w14:paraId="0674F887" w14:textId="15623ECA" w:rsidR="00790DEB" w:rsidRPr="00E03573" w:rsidRDefault="00474F05" w:rsidP="003C3ED9">
      <w:pPr>
        <w:numPr>
          <w:ilvl w:val="0"/>
          <w:numId w:val="42"/>
        </w:numPr>
        <w:spacing w:before="0" w:line="240" w:lineRule="auto"/>
        <w:rPr>
          <w:rFonts w:asciiTheme="minorHAnsi" w:hAnsiTheme="minorHAnsi" w:cs="Arial"/>
          <w:lang w:eastAsia="cs-CZ"/>
        </w:rPr>
      </w:pPr>
      <w:r w:rsidRPr="00E03573">
        <w:rPr>
          <w:rFonts w:asciiTheme="minorHAnsi" w:hAnsiTheme="minorHAnsi" w:cs="Arial"/>
          <w:lang w:eastAsia="cs-CZ"/>
        </w:rPr>
        <w:t xml:space="preserve">Poskytnutí informace o zpracování osobních údajů formou zveřejnění </w:t>
      </w:r>
      <w:r w:rsidR="001D4259" w:rsidRPr="00E03573">
        <w:rPr>
          <w:rFonts w:asciiTheme="minorHAnsi" w:hAnsiTheme="minorHAnsi" w:cs="Arial"/>
          <w:lang w:eastAsia="cs-CZ"/>
        </w:rPr>
        <w:t xml:space="preserve">záznamů o </w:t>
      </w:r>
      <w:r w:rsidR="005D5E74" w:rsidRPr="00E03573">
        <w:rPr>
          <w:rFonts w:asciiTheme="minorHAnsi" w:hAnsiTheme="minorHAnsi" w:cs="Arial"/>
          <w:lang w:eastAsia="cs-CZ"/>
        </w:rPr>
        <w:t xml:space="preserve">jednotlivých </w:t>
      </w:r>
      <w:r w:rsidR="001D4259" w:rsidRPr="00E03573">
        <w:rPr>
          <w:rFonts w:asciiTheme="minorHAnsi" w:hAnsiTheme="minorHAnsi" w:cs="Arial"/>
          <w:lang w:eastAsia="cs-CZ"/>
        </w:rPr>
        <w:t xml:space="preserve">činnostech zpracování neinterního charakteru na </w:t>
      </w:r>
      <w:r w:rsidR="00790DEB" w:rsidRPr="00E03573">
        <w:rPr>
          <w:rFonts w:asciiTheme="minorHAnsi" w:hAnsiTheme="minorHAnsi" w:cs="Arial"/>
          <w:lang w:eastAsia="cs-CZ"/>
        </w:rPr>
        <w:t xml:space="preserve">internetových stránkách </w:t>
      </w:r>
      <w:r w:rsidR="00594A4C" w:rsidRPr="00E03573">
        <w:rPr>
          <w:rFonts w:asciiTheme="minorHAnsi" w:hAnsiTheme="minorHAnsi" w:cs="Arial"/>
          <w:lang w:eastAsia="cs-CZ"/>
        </w:rPr>
        <w:t>organizace</w:t>
      </w:r>
      <w:r w:rsidR="001D430A" w:rsidRPr="00E03573">
        <w:rPr>
          <w:rFonts w:asciiTheme="minorHAnsi" w:hAnsiTheme="minorHAnsi" w:cs="Arial"/>
          <w:lang w:eastAsia="cs-CZ"/>
        </w:rPr>
        <w:t>, která</w:t>
      </w:r>
      <w:r w:rsidR="00790DEB" w:rsidRPr="00E03573">
        <w:rPr>
          <w:rFonts w:asciiTheme="minorHAnsi" w:hAnsiTheme="minorHAnsi" w:cs="Arial"/>
          <w:lang w:eastAsia="cs-CZ"/>
        </w:rPr>
        <w:t xml:space="preserve"> </w:t>
      </w:r>
      <w:r w:rsidR="00E46E8D" w:rsidRPr="00E03573">
        <w:rPr>
          <w:rFonts w:asciiTheme="minorHAnsi" w:hAnsiTheme="minorHAnsi" w:cs="Arial"/>
          <w:lang w:eastAsia="cs-CZ"/>
        </w:rPr>
        <w:t xml:space="preserve">je </w:t>
      </w:r>
      <w:r w:rsidR="00790DEB" w:rsidRPr="00E03573">
        <w:rPr>
          <w:rFonts w:asciiTheme="minorHAnsi" w:hAnsiTheme="minorHAnsi" w:cs="Arial"/>
          <w:lang w:eastAsia="cs-CZ"/>
        </w:rPr>
        <w:t>dostupn</w:t>
      </w:r>
      <w:r w:rsidR="00EA46E0" w:rsidRPr="00E03573">
        <w:rPr>
          <w:rFonts w:asciiTheme="minorHAnsi" w:hAnsiTheme="minorHAnsi" w:cs="Arial"/>
          <w:lang w:eastAsia="cs-CZ"/>
        </w:rPr>
        <w:t>á</w:t>
      </w:r>
      <w:r w:rsidR="00790DEB" w:rsidRPr="00E03573">
        <w:rPr>
          <w:rFonts w:asciiTheme="minorHAnsi" w:hAnsiTheme="minorHAnsi" w:cs="Arial"/>
          <w:lang w:eastAsia="cs-CZ"/>
        </w:rPr>
        <w:t xml:space="preserve"> všem subjektům údajů dálkovým přístupem,</w:t>
      </w:r>
    </w:p>
    <w:p w14:paraId="506EFEBA" w14:textId="77777777" w:rsidR="00790DEB" w:rsidRPr="00E03573" w:rsidRDefault="00790DEB" w:rsidP="003C3ED9">
      <w:pPr>
        <w:numPr>
          <w:ilvl w:val="0"/>
          <w:numId w:val="42"/>
        </w:numPr>
        <w:spacing w:before="0" w:line="240" w:lineRule="auto"/>
        <w:rPr>
          <w:rFonts w:asciiTheme="minorHAnsi" w:hAnsiTheme="minorHAnsi" w:cs="Arial"/>
          <w:lang w:eastAsia="cs-CZ"/>
        </w:rPr>
      </w:pPr>
      <w:r w:rsidRPr="00E03573">
        <w:rPr>
          <w:rFonts w:asciiTheme="minorHAnsi" w:hAnsiTheme="minorHAnsi" w:cs="Arial"/>
          <w:lang w:eastAsia="cs-CZ"/>
        </w:rPr>
        <w:t>doplňující informace o zpracování osobních údajů poskytované k jednotlivým účelům zpracování před zahájením shromažďování osobních údajů,</w:t>
      </w:r>
    </w:p>
    <w:p w14:paraId="018943A6" w14:textId="45D9F6C2" w:rsidR="004C5B8D" w:rsidRPr="00E03573" w:rsidRDefault="00790DEB" w:rsidP="007B7987">
      <w:pPr>
        <w:numPr>
          <w:ilvl w:val="0"/>
          <w:numId w:val="42"/>
        </w:numPr>
        <w:spacing w:before="0" w:line="240" w:lineRule="auto"/>
        <w:rPr>
          <w:rFonts w:asciiTheme="minorHAnsi" w:hAnsiTheme="minorHAnsi" w:cs="Arial"/>
          <w:lang w:eastAsia="cs-CZ"/>
        </w:rPr>
      </w:pPr>
      <w:r w:rsidRPr="00E03573">
        <w:rPr>
          <w:rFonts w:asciiTheme="minorHAnsi" w:hAnsiTheme="minorHAnsi" w:cs="Arial"/>
          <w:lang w:eastAsia="cs-CZ"/>
        </w:rPr>
        <w:t xml:space="preserve">písemná informace o zpracování osobních údajů </w:t>
      </w:r>
      <w:r w:rsidR="00465C1B" w:rsidRPr="00E03573">
        <w:rPr>
          <w:rFonts w:asciiTheme="minorHAnsi" w:hAnsiTheme="minorHAnsi" w:cs="Arial"/>
          <w:lang w:eastAsia="cs-CZ"/>
        </w:rPr>
        <w:t xml:space="preserve">zaměstnavatelem </w:t>
      </w:r>
      <w:r w:rsidRPr="00E03573">
        <w:rPr>
          <w:rFonts w:asciiTheme="minorHAnsi" w:hAnsiTheme="minorHAnsi" w:cs="Arial"/>
          <w:lang w:eastAsia="cs-CZ"/>
        </w:rPr>
        <w:t>poskytovaná novým</w:t>
      </w:r>
      <w:r w:rsidR="00C17CFF" w:rsidRPr="00E03573">
        <w:rPr>
          <w:rFonts w:asciiTheme="minorHAnsi" w:hAnsiTheme="minorHAnsi" w:cs="Arial"/>
          <w:lang w:eastAsia="cs-CZ"/>
        </w:rPr>
        <w:t xml:space="preserve"> </w:t>
      </w:r>
      <w:r w:rsidRPr="00E03573">
        <w:rPr>
          <w:rFonts w:asciiTheme="minorHAnsi" w:hAnsiTheme="minorHAnsi" w:cs="Arial"/>
          <w:lang w:eastAsia="cs-CZ"/>
        </w:rPr>
        <w:t>zaměstnancům,</w:t>
      </w:r>
      <w:r w:rsidR="00C17398" w:rsidRPr="00E03573">
        <w:rPr>
          <w:rFonts w:asciiTheme="minorHAnsi" w:hAnsiTheme="minorHAnsi" w:cs="Arial"/>
          <w:lang w:eastAsia="cs-CZ"/>
        </w:rPr>
        <w:t xml:space="preserve"> zejména s důrazem na zpracování prováděná v oprávněném zájmu zaměstnavatele</w:t>
      </w:r>
      <w:r w:rsidR="007B7987" w:rsidRPr="00E03573">
        <w:rPr>
          <w:rFonts w:asciiTheme="minorHAnsi" w:hAnsiTheme="minorHAnsi" w:cs="Arial"/>
          <w:lang w:eastAsia="cs-CZ"/>
        </w:rPr>
        <w:t xml:space="preserve">, např.: </w:t>
      </w:r>
      <w:r w:rsidRPr="00E03573">
        <w:rPr>
          <w:rFonts w:asciiTheme="minorHAnsi" w:hAnsiTheme="minorHAnsi" w:cs="Arial"/>
          <w:lang w:eastAsia="cs-CZ"/>
        </w:rPr>
        <w:t>informace</w:t>
      </w:r>
      <w:r w:rsidR="007B7987" w:rsidRPr="00E03573">
        <w:rPr>
          <w:rFonts w:asciiTheme="minorHAnsi" w:hAnsiTheme="minorHAnsi" w:cs="Arial"/>
          <w:lang w:eastAsia="cs-CZ"/>
        </w:rPr>
        <w:t xml:space="preserve"> </w:t>
      </w:r>
      <w:r w:rsidRPr="00E03573">
        <w:rPr>
          <w:rFonts w:asciiTheme="minorHAnsi" w:hAnsiTheme="minorHAnsi" w:cs="Arial"/>
          <w:lang w:eastAsia="cs-CZ"/>
        </w:rPr>
        <w:t>o dohledu nad užíváním informačních a komunikačních technologií na pracovišti, monitoringu objektů a prostor kamerovými systémy</w:t>
      </w:r>
      <w:r w:rsidR="000A5C48" w:rsidRPr="00E03573">
        <w:rPr>
          <w:rFonts w:asciiTheme="minorHAnsi" w:hAnsiTheme="minorHAnsi" w:cs="Arial"/>
          <w:lang w:eastAsia="cs-CZ"/>
        </w:rPr>
        <w:t xml:space="preserve"> apod</w:t>
      </w:r>
      <w:r w:rsidR="00D2264C" w:rsidRPr="00E03573">
        <w:rPr>
          <w:rFonts w:asciiTheme="minorHAnsi" w:hAnsiTheme="minorHAnsi" w:cs="Arial"/>
          <w:lang w:eastAsia="cs-CZ"/>
        </w:rPr>
        <w:t>.</w:t>
      </w:r>
    </w:p>
    <w:p w14:paraId="7C25CB42" w14:textId="50F3A4E7" w:rsidR="00D2264C" w:rsidRPr="00E03573" w:rsidRDefault="00D2264C" w:rsidP="00D2264C">
      <w:pPr>
        <w:spacing w:before="0" w:line="240" w:lineRule="auto"/>
        <w:ind w:left="340"/>
        <w:rPr>
          <w:rFonts w:asciiTheme="minorHAnsi" w:hAnsiTheme="minorHAnsi" w:cs="Arial"/>
          <w:lang w:eastAsia="cs-CZ"/>
        </w:rPr>
      </w:pPr>
    </w:p>
    <w:p w14:paraId="2E0A0A8F" w14:textId="767FAB6C" w:rsidR="00D2264C" w:rsidRPr="00E03573" w:rsidRDefault="00EE40DC" w:rsidP="002F24E3">
      <w:pPr>
        <w:spacing w:before="0" w:line="240" w:lineRule="auto"/>
        <w:ind w:left="340"/>
        <w:rPr>
          <w:rFonts w:asciiTheme="minorHAnsi" w:hAnsiTheme="minorHAnsi" w:cs="Arial"/>
          <w:lang w:eastAsia="cs-CZ"/>
        </w:rPr>
      </w:pPr>
      <w:r w:rsidRPr="00E03573">
        <w:rPr>
          <w:rFonts w:asciiTheme="minorHAnsi" w:hAnsiTheme="minorHAnsi" w:cs="Arial"/>
          <w:lang w:eastAsia="cs-CZ"/>
        </w:rPr>
        <w:t xml:space="preserve">Subjekty údajů jsou v rámci </w:t>
      </w:r>
      <w:r w:rsidR="0079596D" w:rsidRPr="00E03573">
        <w:rPr>
          <w:rFonts w:asciiTheme="minorHAnsi" w:hAnsiTheme="minorHAnsi" w:cs="Arial"/>
          <w:lang w:eastAsia="cs-CZ"/>
        </w:rPr>
        <w:t xml:space="preserve">výše uvedených </w:t>
      </w:r>
      <w:r w:rsidRPr="00E03573">
        <w:rPr>
          <w:rFonts w:asciiTheme="minorHAnsi" w:hAnsiTheme="minorHAnsi" w:cs="Arial"/>
          <w:lang w:eastAsia="cs-CZ"/>
        </w:rPr>
        <w:t>informac</w:t>
      </w:r>
      <w:r w:rsidR="0079596D" w:rsidRPr="00E03573">
        <w:rPr>
          <w:rFonts w:asciiTheme="minorHAnsi" w:hAnsiTheme="minorHAnsi" w:cs="Arial"/>
          <w:lang w:eastAsia="cs-CZ"/>
        </w:rPr>
        <w:t>í</w:t>
      </w:r>
      <w:r w:rsidRPr="00E03573">
        <w:rPr>
          <w:rFonts w:asciiTheme="minorHAnsi" w:hAnsiTheme="minorHAnsi" w:cs="Arial"/>
          <w:lang w:eastAsia="cs-CZ"/>
        </w:rPr>
        <w:t xml:space="preserve"> poučeny</w:t>
      </w:r>
      <w:r w:rsidR="0079596D" w:rsidRPr="00E03573">
        <w:rPr>
          <w:rFonts w:asciiTheme="minorHAnsi" w:hAnsiTheme="minorHAnsi" w:cs="Arial"/>
          <w:lang w:eastAsia="cs-CZ"/>
        </w:rPr>
        <w:t xml:space="preserve"> o svých právech.</w:t>
      </w:r>
    </w:p>
    <w:p w14:paraId="26C97BDE" w14:textId="77777777" w:rsidR="00790DEB" w:rsidRPr="00E03573" w:rsidRDefault="00790DEB" w:rsidP="003C3ED9">
      <w:pPr>
        <w:numPr>
          <w:ilvl w:val="0"/>
          <w:numId w:val="39"/>
        </w:numPr>
        <w:spacing w:before="120" w:line="240" w:lineRule="auto"/>
        <w:rPr>
          <w:rFonts w:asciiTheme="minorHAnsi" w:hAnsiTheme="minorHAnsi" w:cs="Arial"/>
          <w:lang w:eastAsia="cs-CZ"/>
        </w:rPr>
      </w:pPr>
      <w:r w:rsidRPr="00E03573">
        <w:rPr>
          <w:rFonts w:asciiTheme="minorHAnsi" w:hAnsiTheme="minorHAnsi" w:cs="Arial"/>
          <w:b/>
          <w:lang w:eastAsia="cs-CZ"/>
        </w:rPr>
        <w:t>Důvěrnost, integrita a dostupnost osobních údajů</w:t>
      </w:r>
    </w:p>
    <w:p w14:paraId="1AA1AB2C" w14:textId="0DE0F687" w:rsidR="00790DEB" w:rsidRPr="00E03573" w:rsidRDefault="00790DEB" w:rsidP="00790DEB">
      <w:pPr>
        <w:spacing w:before="120" w:line="240" w:lineRule="auto"/>
        <w:ind w:left="340"/>
        <w:rPr>
          <w:rFonts w:asciiTheme="minorHAnsi" w:hAnsiTheme="minorHAnsi" w:cs="Arial"/>
          <w:lang w:eastAsia="cs-CZ"/>
        </w:rPr>
      </w:pPr>
      <w:r w:rsidRPr="00E03573">
        <w:rPr>
          <w:rFonts w:asciiTheme="minorHAnsi" w:hAnsiTheme="minorHAnsi" w:cs="Arial"/>
          <w:lang w:eastAsia="cs-CZ"/>
        </w:rPr>
        <w:t>Správcem jsou za účelem ochrany osobních údajů přijata vhodná technická a organizační opatření odpovídající kontextu a účelům zpracování osobních údajů. Veškerá technická a organizační opatření jsou přijata na základě provedené analýzy informačních rizik</w:t>
      </w:r>
      <w:r w:rsidR="008C38F9" w:rsidRPr="00E03573">
        <w:rPr>
          <w:rFonts w:asciiTheme="minorHAnsi" w:hAnsiTheme="minorHAnsi" w:cs="Arial"/>
          <w:lang w:eastAsia="cs-CZ"/>
        </w:rPr>
        <w:t xml:space="preserve">. </w:t>
      </w:r>
    </w:p>
    <w:p w14:paraId="47308150" w14:textId="188CF588" w:rsidR="00790DEB" w:rsidRPr="00E03573" w:rsidRDefault="00790DEB" w:rsidP="00790DEB">
      <w:pPr>
        <w:spacing w:before="120" w:line="240" w:lineRule="auto"/>
        <w:ind w:left="340"/>
        <w:rPr>
          <w:rFonts w:asciiTheme="minorHAnsi" w:hAnsiTheme="minorHAnsi" w:cs="Arial"/>
          <w:lang w:eastAsia="cs-CZ"/>
        </w:rPr>
      </w:pPr>
      <w:r w:rsidRPr="00E03573">
        <w:rPr>
          <w:rFonts w:asciiTheme="minorHAnsi" w:hAnsiTheme="minorHAnsi" w:cs="Arial"/>
          <w:lang w:eastAsia="cs-CZ"/>
        </w:rPr>
        <w:t>Pokyny pro realizaci této zásady, včetně stanovení odpovídajících technických a organizačních opatření pro oblast fyzické, personální, administrativní a počítačové bezpečnosti, jsou podrobněji rozpracovány jak v této směrnici, tak i v</w:t>
      </w:r>
      <w:r w:rsidR="00C04FFE" w:rsidRPr="00E03573">
        <w:rPr>
          <w:rFonts w:asciiTheme="minorHAnsi" w:hAnsiTheme="minorHAnsi" w:cs="Arial"/>
          <w:lang w:eastAsia="cs-CZ"/>
        </w:rPr>
        <w:t xml:space="preserve"> dalších vnitřních </w:t>
      </w:r>
      <w:r w:rsidR="00E619A4" w:rsidRPr="00E03573">
        <w:rPr>
          <w:rFonts w:asciiTheme="minorHAnsi" w:hAnsiTheme="minorHAnsi" w:cs="Arial"/>
          <w:lang w:eastAsia="cs-CZ"/>
        </w:rPr>
        <w:t>předpisech organizace</w:t>
      </w:r>
      <w:r w:rsidR="00B20C6A" w:rsidRPr="00E03573">
        <w:rPr>
          <w:rFonts w:asciiTheme="minorHAnsi" w:hAnsiTheme="minorHAnsi" w:cs="Arial"/>
          <w:lang w:eastAsia="cs-CZ"/>
        </w:rPr>
        <w:t>.</w:t>
      </w:r>
    </w:p>
    <w:p w14:paraId="71143CE0" w14:textId="77777777" w:rsidR="00790DEB" w:rsidRPr="00E03573" w:rsidRDefault="00790DEB" w:rsidP="003C3ED9">
      <w:pPr>
        <w:keepNext/>
        <w:numPr>
          <w:ilvl w:val="0"/>
          <w:numId w:val="10"/>
        </w:numPr>
        <w:spacing w:before="480" w:line="240" w:lineRule="auto"/>
        <w:ind w:firstLine="64"/>
        <w:jc w:val="left"/>
        <w:rPr>
          <w:rFonts w:asciiTheme="minorHAnsi" w:hAnsiTheme="minorHAnsi" w:cs="Arial"/>
          <w:b/>
          <w:lang w:eastAsia="cs-CZ"/>
        </w:rPr>
      </w:pPr>
    </w:p>
    <w:p w14:paraId="307058A2" w14:textId="77777777" w:rsidR="00790DEB" w:rsidRPr="00E03573" w:rsidRDefault="00790DEB" w:rsidP="004312BF">
      <w:pPr>
        <w:pStyle w:val="Nadpis1"/>
        <w:rPr>
          <w:rFonts w:asciiTheme="minorHAnsi" w:hAnsiTheme="minorHAnsi"/>
        </w:rPr>
      </w:pPr>
      <w:r w:rsidRPr="00E03573">
        <w:rPr>
          <w:rFonts w:asciiTheme="minorHAnsi" w:hAnsiTheme="minorHAnsi"/>
        </w:rPr>
        <w:t>Bezpečnost osobních údajů</w:t>
      </w:r>
    </w:p>
    <w:p w14:paraId="6105110C" w14:textId="77777777" w:rsidR="00790DEB" w:rsidRPr="00E03573" w:rsidRDefault="00790DEB" w:rsidP="004312BF">
      <w:pPr>
        <w:pStyle w:val="Nadpis2"/>
        <w:rPr>
          <w:rFonts w:asciiTheme="minorHAnsi" w:hAnsiTheme="minorHAnsi"/>
        </w:rPr>
      </w:pPr>
      <w:r w:rsidRPr="00E03573">
        <w:rPr>
          <w:rFonts w:asciiTheme="minorHAnsi" w:hAnsiTheme="minorHAnsi"/>
        </w:rPr>
        <w:t>Záměrná a standardní ochrana osobních údajů</w:t>
      </w:r>
    </w:p>
    <w:p w14:paraId="1A6BDD2B" w14:textId="77777777" w:rsidR="00790DEB" w:rsidRPr="00E03573" w:rsidRDefault="00790DEB" w:rsidP="003C3ED9">
      <w:pPr>
        <w:pStyle w:val="odstavec1"/>
        <w:numPr>
          <w:ilvl w:val="0"/>
          <w:numId w:val="48"/>
        </w:numPr>
        <w:rPr>
          <w:rFonts w:asciiTheme="minorHAnsi" w:hAnsiTheme="minorHAnsi"/>
          <w:b w:val="0"/>
          <w:sz w:val="22"/>
          <w:szCs w:val="22"/>
        </w:rPr>
      </w:pPr>
      <w:r w:rsidRPr="00E03573">
        <w:rPr>
          <w:rFonts w:asciiTheme="minorHAnsi" w:hAnsiTheme="minorHAnsi"/>
          <w:b w:val="0"/>
          <w:sz w:val="22"/>
          <w:szCs w:val="22"/>
        </w:rPr>
        <w:t>Správce zajišťuje soulad s obecným nařízením a tento soulad prokazuje, mimo jiné, zajištěním zásad záměrné a standardní ochrany osobních údajů dle čl. 25 obecného nařízení.</w:t>
      </w:r>
    </w:p>
    <w:p w14:paraId="37106C00" w14:textId="77777777" w:rsidR="00790DEB" w:rsidRPr="00E03573" w:rsidRDefault="00790DEB" w:rsidP="003C3ED9">
      <w:pPr>
        <w:pStyle w:val="odstavec1"/>
        <w:numPr>
          <w:ilvl w:val="0"/>
          <w:numId w:val="48"/>
        </w:numPr>
        <w:tabs>
          <w:tab w:val="num" w:pos="766"/>
        </w:tabs>
        <w:ind w:left="340" w:hanging="340"/>
        <w:rPr>
          <w:rFonts w:asciiTheme="minorHAnsi" w:hAnsiTheme="minorHAnsi"/>
          <w:b w:val="0"/>
          <w:sz w:val="22"/>
          <w:szCs w:val="22"/>
        </w:rPr>
      </w:pPr>
      <w:r w:rsidRPr="00E03573">
        <w:rPr>
          <w:rFonts w:asciiTheme="minorHAnsi" w:hAnsiTheme="minorHAnsi"/>
          <w:b w:val="0"/>
          <w:sz w:val="22"/>
          <w:szCs w:val="22"/>
        </w:rPr>
        <w:t>Záměrná ochrana spočívá v realizaci:</w:t>
      </w:r>
    </w:p>
    <w:p w14:paraId="0C0C0A61" w14:textId="54253F39" w:rsidR="00790DEB" w:rsidRPr="00E03573" w:rsidRDefault="00790DEB" w:rsidP="003C3ED9">
      <w:pPr>
        <w:numPr>
          <w:ilvl w:val="0"/>
          <w:numId w:val="49"/>
        </w:numPr>
        <w:spacing w:before="0" w:line="240" w:lineRule="auto"/>
        <w:rPr>
          <w:rFonts w:asciiTheme="minorHAnsi" w:hAnsiTheme="minorHAnsi" w:cs="Arial"/>
          <w:lang w:eastAsia="cs-CZ"/>
        </w:rPr>
      </w:pPr>
      <w:r w:rsidRPr="00E03573">
        <w:rPr>
          <w:rFonts w:asciiTheme="minorHAnsi" w:hAnsiTheme="minorHAnsi" w:cs="Arial"/>
          <w:lang w:eastAsia="cs-CZ"/>
        </w:rPr>
        <w:t xml:space="preserve">návrhu vhodných technických a organizačních opatření </w:t>
      </w:r>
      <w:r w:rsidR="00A2235F" w:rsidRPr="00E03573">
        <w:rPr>
          <w:rFonts w:asciiTheme="minorHAnsi" w:hAnsiTheme="minorHAnsi" w:cs="Arial"/>
          <w:lang w:eastAsia="cs-CZ"/>
        </w:rPr>
        <w:t>k</w:t>
      </w:r>
      <w:r w:rsidR="002E62A4" w:rsidRPr="00E03573">
        <w:rPr>
          <w:rFonts w:asciiTheme="minorHAnsi" w:hAnsiTheme="minorHAnsi" w:cs="Arial"/>
          <w:lang w:eastAsia="cs-CZ"/>
        </w:rPr>
        <w:t> dodržení všech zásad zpracování osobních údajů, uvedených v čl. 4 této směrnice</w:t>
      </w:r>
      <w:r w:rsidR="00CD4993" w:rsidRPr="00E03573">
        <w:rPr>
          <w:rFonts w:asciiTheme="minorHAnsi" w:hAnsiTheme="minorHAnsi" w:cs="Arial"/>
          <w:lang w:eastAsia="cs-CZ"/>
        </w:rPr>
        <w:t xml:space="preserve">, </w:t>
      </w:r>
      <w:r w:rsidRPr="00E03573">
        <w:rPr>
          <w:rFonts w:asciiTheme="minorHAnsi" w:hAnsiTheme="minorHAnsi" w:cs="Arial"/>
          <w:lang w:eastAsia="cs-CZ"/>
        </w:rPr>
        <w:t xml:space="preserve">stanovených před zahájením vlastního zpracování, ještě v době určování prostředků pro zpracování osobních údajů, ke kterým dává stanovisko </w:t>
      </w:r>
      <w:r w:rsidR="00066BAA" w:rsidRPr="00E03573">
        <w:rPr>
          <w:rFonts w:asciiTheme="minorHAnsi" w:hAnsiTheme="minorHAnsi" w:cs="Arial"/>
          <w:lang w:eastAsia="cs-CZ"/>
        </w:rPr>
        <w:t>pověřenec</w:t>
      </w:r>
      <w:r w:rsidR="00BA4A29" w:rsidRPr="00E03573">
        <w:rPr>
          <w:rFonts w:asciiTheme="minorHAnsi" w:hAnsiTheme="minorHAnsi" w:cs="Arial"/>
          <w:lang w:eastAsia="cs-CZ"/>
        </w:rPr>
        <w:t xml:space="preserve"> </w:t>
      </w:r>
      <w:r w:rsidRPr="00E03573">
        <w:rPr>
          <w:rFonts w:asciiTheme="minorHAnsi" w:hAnsiTheme="minorHAnsi" w:cs="Arial"/>
          <w:lang w:eastAsia="cs-CZ"/>
        </w:rPr>
        <w:t>v součinnosti s příslušnými vedoucími zaměstnanci,</w:t>
      </w:r>
    </w:p>
    <w:p w14:paraId="44F6DE90" w14:textId="77777777" w:rsidR="00790DEB" w:rsidRPr="00E03573" w:rsidRDefault="00790DEB" w:rsidP="003C3ED9">
      <w:pPr>
        <w:numPr>
          <w:ilvl w:val="0"/>
          <w:numId w:val="49"/>
        </w:numPr>
        <w:spacing w:before="0" w:line="240" w:lineRule="auto"/>
        <w:rPr>
          <w:rFonts w:asciiTheme="minorHAnsi" w:hAnsiTheme="minorHAnsi" w:cs="Arial"/>
          <w:lang w:eastAsia="cs-CZ"/>
        </w:rPr>
      </w:pPr>
      <w:r w:rsidRPr="00E03573">
        <w:rPr>
          <w:rFonts w:asciiTheme="minorHAnsi" w:hAnsiTheme="minorHAnsi" w:cs="Arial"/>
          <w:lang w:eastAsia="cs-CZ"/>
        </w:rPr>
        <w:t>zavedení a udržování přiměřených technických a organizačních opatření po celou dobu trvání zpracovatelské operace založených na výsledcích analýzy informačních rizik a s přihlédnutím k různě pravděpodobným a různě závažným rizikům pro práva a svobody subjektů údajů.</w:t>
      </w:r>
    </w:p>
    <w:p w14:paraId="4DC52469" w14:textId="77777777" w:rsidR="00790DEB" w:rsidRPr="00E03573" w:rsidRDefault="00790DEB" w:rsidP="003C3ED9">
      <w:pPr>
        <w:pStyle w:val="odstavec1"/>
        <w:numPr>
          <w:ilvl w:val="0"/>
          <w:numId w:val="48"/>
        </w:numPr>
        <w:tabs>
          <w:tab w:val="num" w:pos="766"/>
        </w:tabs>
        <w:ind w:left="340" w:hanging="340"/>
        <w:rPr>
          <w:rFonts w:asciiTheme="minorHAnsi" w:hAnsiTheme="minorHAnsi"/>
          <w:b w:val="0"/>
          <w:sz w:val="22"/>
          <w:szCs w:val="22"/>
        </w:rPr>
      </w:pPr>
      <w:r w:rsidRPr="00E03573">
        <w:rPr>
          <w:rFonts w:asciiTheme="minorHAnsi" w:hAnsiTheme="minorHAnsi"/>
          <w:b w:val="0"/>
          <w:sz w:val="22"/>
          <w:szCs w:val="22"/>
        </w:rPr>
        <w:t xml:space="preserve">Standardní ochrana spočívá v dodržení zásady minimalizace s ohledem na zajištění: </w:t>
      </w:r>
    </w:p>
    <w:p w14:paraId="1F12B1C7" w14:textId="77777777" w:rsidR="00790DEB" w:rsidRPr="00E03573" w:rsidRDefault="00790DEB" w:rsidP="003C3ED9">
      <w:pPr>
        <w:numPr>
          <w:ilvl w:val="0"/>
          <w:numId w:val="50"/>
        </w:numPr>
        <w:spacing w:before="0" w:line="240" w:lineRule="auto"/>
        <w:rPr>
          <w:rFonts w:asciiTheme="minorHAnsi" w:hAnsiTheme="minorHAnsi" w:cs="Arial"/>
          <w:lang w:eastAsia="cs-CZ"/>
        </w:rPr>
      </w:pPr>
      <w:r w:rsidRPr="00E03573">
        <w:rPr>
          <w:rFonts w:asciiTheme="minorHAnsi" w:hAnsiTheme="minorHAnsi" w:cs="Arial"/>
          <w:lang w:eastAsia="cs-CZ"/>
        </w:rPr>
        <w:t>pouze nezbytně nutného rozsahu zpracovávaných osobních údajů pro daný účel zpracování spočívající v:</w:t>
      </w:r>
    </w:p>
    <w:p w14:paraId="2B3AECC5"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aktualizaci záznamů o činnostech zpracování,</w:t>
      </w:r>
    </w:p>
    <w:p w14:paraId="0E9A145E"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vyřazení případných „nerelevantních nebo nepřiměřených osobních údajů“,</w:t>
      </w:r>
    </w:p>
    <w:p w14:paraId="480C029C"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systematické kontrolní činnosti,</w:t>
      </w:r>
    </w:p>
    <w:p w14:paraId="0FCCF7D0" w14:textId="77777777" w:rsidR="00790DEB" w:rsidRPr="00E03573" w:rsidRDefault="00790DEB" w:rsidP="003C3ED9">
      <w:pPr>
        <w:numPr>
          <w:ilvl w:val="0"/>
          <w:numId w:val="50"/>
        </w:numPr>
        <w:spacing w:before="0" w:line="240" w:lineRule="auto"/>
        <w:rPr>
          <w:rFonts w:asciiTheme="minorHAnsi" w:hAnsiTheme="minorHAnsi" w:cs="Arial"/>
          <w:lang w:eastAsia="cs-CZ"/>
        </w:rPr>
      </w:pPr>
      <w:r w:rsidRPr="00E03573">
        <w:rPr>
          <w:rFonts w:asciiTheme="minorHAnsi" w:hAnsiTheme="minorHAnsi" w:cs="Arial"/>
          <w:lang w:eastAsia="cs-CZ"/>
        </w:rPr>
        <w:t>pouze nezbytně nutné doby uchování osobních údajů pro daný účel zpracování, a to jak v listinné, tak i v elektronické podobě, spočívající v:</w:t>
      </w:r>
    </w:p>
    <w:p w14:paraId="454B9192"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aktualizaci záznamů o činnostech zpracování,</w:t>
      </w:r>
    </w:p>
    <w:p w14:paraId="48BE426F" w14:textId="39AD64DB" w:rsidR="008A4E30" w:rsidRPr="00E03573" w:rsidRDefault="00790DEB" w:rsidP="00057051">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lastRenderedPageBreak/>
        <w:t xml:space="preserve">stanovení lhůt pro uchování osobních údajů vycházející buď ze spisového </w:t>
      </w:r>
      <w:r w:rsidR="001B0286" w:rsidRPr="00E03573">
        <w:rPr>
          <w:rFonts w:asciiTheme="minorHAnsi" w:hAnsiTheme="minorHAnsi" w:cs="Arial"/>
        </w:rPr>
        <w:t xml:space="preserve">a </w:t>
      </w:r>
      <w:r w:rsidR="00A57CA8" w:rsidRPr="00E03573">
        <w:rPr>
          <w:rFonts w:asciiTheme="minorHAnsi" w:hAnsiTheme="minorHAnsi" w:cs="Arial"/>
        </w:rPr>
        <w:t xml:space="preserve">skartačního </w:t>
      </w:r>
      <w:r w:rsidRPr="00E03573">
        <w:rPr>
          <w:rFonts w:asciiTheme="minorHAnsi" w:hAnsiTheme="minorHAnsi" w:cs="Arial"/>
        </w:rPr>
        <w:t>řádu</w:t>
      </w:r>
      <w:r w:rsidR="00057051" w:rsidRPr="00E03573">
        <w:rPr>
          <w:rFonts w:asciiTheme="minorHAnsi" w:hAnsiTheme="minorHAnsi" w:cs="Arial"/>
        </w:rPr>
        <w:t xml:space="preserve"> </w:t>
      </w:r>
      <w:r w:rsidRPr="00E03573">
        <w:rPr>
          <w:rFonts w:asciiTheme="minorHAnsi" w:hAnsiTheme="minorHAnsi" w:cs="Arial"/>
        </w:rPr>
        <w:t>a jeho lhůt nebo přiměřenosti vzhledem k účelu zpracování</w:t>
      </w:r>
      <w:r w:rsidR="00640640" w:rsidRPr="00E03573">
        <w:rPr>
          <w:rFonts w:asciiTheme="minorHAnsi" w:hAnsiTheme="minorHAnsi" w:cs="Arial"/>
        </w:rPr>
        <w:t>,</w:t>
      </w:r>
      <w:r w:rsidRPr="00E03573">
        <w:rPr>
          <w:rFonts w:asciiTheme="minorHAnsi" w:hAnsiTheme="minorHAnsi" w:cs="Arial"/>
        </w:rPr>
        <w:t xml:space="preserve"> </w:t>
      </w:r>
    </w:p>
    <w:p w14:paraId="014B2316" w14:textId="4185E566" w:rsidR="00790DEB" w:rsidRPr="00E03573" w:rsidRDefault="00790DEB" w:rsidP="00057051">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 xml:space="preserve"> systematické kontrolní činnosti,</w:t>
      </w:r>
    </w:p>
    <w:p w14:paraId="3A8DA6E2" w14:textId="77777777" w:rsidR="00790DEB" w:rsidRPr="00E03573" w:rsidRDefault="00790DEB" w:rsidP="003C3ED9">
      <w:pPr>
        <w:numPr>
          <w:ilvl w:val="0"/>
          <w:numId w:val="50"/>
        </w:numPr>
        <w:spacing w:before="0" w:line="240" w:lineRule="auto"/>
        <w:rPr>
          <w:rFonts w:asciiTheme="minorHAnsi" w:hAnsiTheme="minorHAnsi" w:cs="Arial"/>
          <w:lang w:eastAsia="cs-CZ"/>
        </w:rPr>
      </w:pPr>
      <w:r w:rsidRPr="00E03573">
        <w:rPr>
          <w:rFonts w:asciiTheme="minorHAnsi" w:hAnsiTheme="minorHAnsi" w:cs="Arial"/>
          <w:lang w:eastAsia="cs-CZ"/>
        </w:rPr>
        <w:t>dostupnosti osobních údajů pouze pro nezbytně nutný počet osob spočívající v:</w:t>
      </w:r>
    </w:p>
    <w:p w14:paraId="6748062A"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aktualizaci záznamů o činnostech zpracování,</w:t>
      </w:r>
    </w:p>
    <w:p w14:paraId="51216B4C"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stanovením pravidel pro řízení přístupu k osobním údajům,</w:t>
      </w:r>
    </w:p>
    <w:p w14:paraId="0A1E2DFC"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 xml:space="preserve">stanovením pravidel pro zveřejňování, sdílení nebo předávání informací, </w:t>
      </w:r>
    </w:p>
    <w:p w14:paraId="42D6DB30"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 xml:space="preserve">systematické kontrolní činnosti. </w:t>
      </w:r>
    </w:p>
    <w:p w14:paraId="47A39495" w14:textId="77777777" w:rsidR="00790DEB" w:rsidRPr="00E03573" w:rsidRDefault="00790DEB" w:rsidP="003C3ED9">
      <w:pPr>
        <w:keepNext/>
        <w:numPr>
          <w:ilvl w:val="0"/>
          <w:numId w:val="10"/>
        </w:numPr>
        <w:spacing w:before="480" w:line="240" w:lineRule="auto"/>
        <w:ind w:firstLine="64"/>
        <w:jc w:val="left"/>
        <w:rPr>
          <w:rFonts w:asciiTheme="minorHAnsi" w:hAnsiTheme="minorHAnsi" w:cs="Arial"/>
          <w:b/>
          <w:lang w:eastAsia="cs-CZ"/>
        </w:rPr>
      </w:pPr>
    </w:p>
    <w:p w14:paraId="6987F14B" w14:textId="77777777" w:rsidR="00790DEB" w:rsidRPr="00E03573" w:rsidRDefault="00790DEB" w:rsidP="00935FA0">
      <w:pPr>
        <w:pStyle w:val="Nadpis1"/>
        <w:rPr>
          <w:rFonts w:asciiTheme="minorHAnsi" w:hAnsiTheme="minorHAnsi"/>
        </w:rPr>
      </w:pPr>
      <w:r w:rsidRPr="00E03573">
        <w:rPr>
          <w:rFonts w:asciiTheme="minorHAnsi" w:hAnsiTheme="minorHAnsi"/>
        </w:rPr>
        <w:t>Vymezení odpovědnosti</w:t>
      </w:r>
    </w:p>
    <w:p w14:paraId="1F40A9EF" w14:textId="003DD917" w:rsidR="00790DEB" w:rsidRPr="00E03573" w:rsidRDefault="00F1789F" w:rsidP="003C3ED9">
      <w:pPr>
        <w:pStyle w:val="odstavec1"/>
        <w:numPr>
          <w:ilvl w:val="0"/>
          <w:numId w:val="51"/>
        </w:numPr>
        <w:rPr>
          <w:rFonts w:asciiTheme="minorHAnsi" w:hAnsiTheme="minorHAnsi"/>
          <w:b w:val="0"/>
          <w:sz w:val="22"/>
          <w:szCs w:val="22"/>
        </w:rPr>
      </w:pPr>
      <w:r w:rsidRPr="00E03573">
        <w:rPr>
          <w:rFonts w:asciiTheme="minorHAnsi" w:hAnsiTheme="minorHAnsi"/>
          <w:b w:val="0"/>
          <w:sz w:val="22"/>
          <w:szCs w:val="22"/>
        </w:rPr>
        <w:t xml:space="preserve">Pověřenec </w:t>
      </w:r>
      <w:r w:rsidR="00634E37" w:rsidRPr="00E03573">
        <w:rPr>
          <w:rFonts w:asciiTheme="minorHAnsi" w:hAnsiTheme="minorHAnsi"/>
          <w:b w:val="0"/>
          <w:sz w:val="22"/>
          <w:szCs w:val="22"/>
        </w:rPr>
        <w:t>pro ochranu osobních údajů</w:t>
      </w:r>
      <w:r w:rsidR="00790DEB" w:rsidRPr="00E03573">
        <w:rPr>
          <w:rFonts w:asciiTheme="minorHAnsi" w:hAnsiTheme="minorHAnsi"/>
          <w:b w:val="0"/>
          <w:sz w:val="22"/>
          <w:szCs w:val="22"/>
        </w:rPr>
        <w:t>:</w:t>
      </w:r>
    </w:p>
    <w:p w14:paraId="0EC3E794" w14:textId="77777777" w:rsidR="00790DEB" w:rsidRPr="00E03573" w:rsidRDefault="00790DEB" w:rsidP="003C3ED9">
      <w:pPr>
        <w:numPr>
          <w:ilvl w:val="0"/>
          <w:numId w:val="52"/>
        </w:numPr>
        <w:spacing w:before="0" w:line="240" w:lineRule="auto"/>
        <w:rPr>
          <w:rFonts w:asciiTheme="minorHAnsi" w:hAnsiTheme="minorHAnsi" w:cs="Arial"/>
          <w:lang w:eastAsia="cs-CZ"/>
        </w:rPr>
      </w:pPr>
      <w:r w:rsidRPr="00E03573">
        <w:rPr>
          <w:rFonts w:asciiTheme="minorHAnsi" w:hAnsiTheme="minorHAnsi" w:cs="Arial"/>
          <w:lang w:eastAsia="cs-CZ"/>
        </w:rPr>
        <w:t xml:space="preserve">dohlíží na zpracování a ochranu osobních údajů u správce, </w:t>
      </w:r>
    </w:p>
    <w:p w14:paraId="0C97E39F" w14:textId="77777777" w:rsidR="00790DEB" w:rsidRPr="00E03573" w:rsidRDefault="00790DEB" w:rsidP="003C3ED9">
      <w:pPr>
        <w:numPr>
          <w:ilvl w:val="0"/>
          <w:numId w:val="52"/>
        </w:numPr>
        <w:spacing w:before="0" w:line="240" w:lineRule="auto"/>
        <w:rPr>
          <w:rFonts w:asciiTheme="minorHAnsi" w:hAnsiTheme="minorHAnsi" w:cs="Arial"/>
          <w:lang w:eastAsia="cs-CZ"/>
        </w:rPr>
      </w:pPr>
      <w:r w:rsidRPr="00E03573">
        <w:rPr>
          <w:rFonts w:asciiTheme="minorHAnsi" w:hAnsiTheme="minorHAnsi" w:cs="Arial"/>
          <w:lang w:eastAsia="cs-CZ"/>
        </w:rPr>
        <w:t>kontroluje dodržování zásad zpracování a ochrany osobních údajů uvedených v čl. 4 této směrnice,</w:t>
      </w:r>
    </w:p>
    <w:p w14:paraId="3A040FD9" w14:textId="3007DBD5" w:rsidR="00790DEB" w:rsidRPr="00E03573" w:rsidRDefault="00790DEB" w:rsidP="003C3ED9">
      <w:pPr>
        <w:numPr>
          <w:ilvl w:val="0"/>
          <w:numId w:val="52"/>
        </w:numPr>
        <w:spacing w:before="0" w:line="240" w:lineRule="auto"/>
        <w:rPr>
          <w:rFonts w:asciiTheme="minorHAnsi" w:hAnsiTheme="minorHAnsi" w:cs="Arial"/>
          <w:lang w:eastAsia="cs-CZ"/>
        </w:rPr>
      </w:pPr>
      <w:r w:rsidRPr="00E03573">
        <w:rPr>
          <w:rFonts w:asciiTheme="minorHAnsi" w:hAnsiTheme="minorHAnsi" w:cs="Arial"/>
          <w:lang w:eastAsia="cs-CZ"/>
        </w:rPr>
        <w:t xml:space="preserve">je přímo podřízen </w:t>
      </w:r>
      <w:r w:rsidR="00173CF5" w:rsidRPr="00E03573">
        <w:rPr>
          <w:rFonts w:asciiTheme="minorHAnsi" w:hAnsiTheme="minorHAnsi" w:cs="Arial"/>
          <w:lang w:eastAsia="cs-CZ"/>
        </w:rPr>
        <w:t>řediteli organizace</w:t>
      </w:r>
      <w:r w:rsidR="00A02146" w:rsidRPr="00E03573">
        <w:rPr>
          <w:rFonts w:asciiTheme="minorHAnsi" w:hAnsiTheme="minorHAnsi" w:cs="Arial"/>
          <w:lang w:eastAsia="cs-CZ"/>
        </w:rPr>
        <w:t xml:space="preserve"> v oblasti zpracování osobních údajů</w:t>
      </w:r>
      <w:r w:rsidR="00D32FBA" w:rsidRPr="00E03573">
        <w:rPr>
          <w:rFonts w:asciiTheme="minorHAnsi" w:hAnsiTheme="minorHAnsi" w:cs="Arial"/>
          <w:lang w:eastAsia="cs-CZ"/>
        </w:rPr>
        <w:t>.</w:t>
      </w:r>
    </w:p>
    <w:p w14:paraId="48E0BD71" w14:textId="77777777" w:rsidR="00790DEB" w:rsidRPr="00E03573" w:rsidRDefault="00790DEB" w:rsidP="003C3ED9">
      <w:pPr>
        <w:numPr>
          <w:ilvl w:val="0"/>
          <w:numId w:val="52"/>
        </w:numPr>
        <w:spacing w:before="0" w:line="240" w:lineRule="auto"/>
        <w:rPr>
          <w:rFonts w:asciiTheme="minorHAnsi" w:hAnsiTheme="minorHAnsi" w:cs="Arial"/>
          <w:lang w:eastAsia="cs-CZ"/>
        </w:rPr>
      </w:pPr>
      <w:r w:rsidRPr="00E03573">
        <w:rPr>
          <w:rFonts w:asciiTheme="minorHAnsi" w:hAnsiTheme="minorHAnsi" w:cs="Arial"/>
          <w:lang w:eastAsia="cs-CZ"/>
        </w:rPr>
        <w:t>v době jeho nepřítomnosti zodpovídá za plnění jeho úkolů určený zástupce.</w:t>
      </w:r>
    </w:p>
    <w:p w14:paraId="70D06812" w14:textId="77777777" w:rsidR="00790DEB" w:rsidRPr="00E03573" w:rsidRDefault="00790DEB" w:rsidP="003C3ED9">
      <w:pPr>
        <w:pStyle w:val="odstavec1"/>
        <w:numPr>
          <w:ilvl w:val="0"/>
          <w:numId w:val="51"/>
        </w:numPr>
        <w:rPr>
          <w:rFonts w:asciiTheme="minorHAnsi" w:hAnsiTheme="minorHAnsi"/>
          <w:b w:val="0"/>
          <w:sz w:val="22"/>
          <w:szCs w:val="22"/>
        </w:rPr>
      </w:pPr>
      <w:r w:rsidRPr="00E03573">
        <w:rPr>
          <w:rFonts w:asciiTheme="minorHAnsi" w:hAnsiTheme="minorHAnsi"/>
          <w:b w:val="0"/>
          <w:sz w:val="22"/>
          <w:szCs w:val="22"/>
        </w:rPr>
        <w:t>Vedoucí zaměstnanci mají odpovědnost za:</w:t>
      </w:r>
    </w:p>
    <w:p w14:paraId="06357A72" w14:textId="7973560D" w:rsidR="00790DEB" w:rsidRPr="00E03573" w:rsidRDefault="00790DEB" w:rsidP="003C3ED9">
      <w:pPr>
        <w:numPr>
          <w:ilvl w:val="0"/>
          <w:numId w:val="53"/>
        </w:numPr>
        <w:spacing w:before="0" w:line="240" w:lineRule="auto"/>
        <w:rPr>
          <w:rFonts w:asciiTheme="minorHAnsi" w:hAnsiTheme="minorHAnsi" w:cs="Arial"/>
          <w:lang w:eastAsia="cs-CZ"/>
        </w:rPr>
      </w:pPr>
      <w:r w:rsidRPr="00E03573">
        <w:rPr>
          <w:rFonts w:asciiTheme="minorHAnsi" w:hAnsiTheme="minorHAnsi" w:cs="Arial"/>
          <w:lang w:eastAsia="cs-CZ"/>
        </w:rPr>
        <w:t>zpracování a ochranu osobních údajů v rozsahu své působnosti</w:t>
      </w:r>
      <w:r w:rsidR="0003093F" w:rsidRPr="00E03573">
        <w:rPr>
          <w:rFonts w:asciiTheme="minorHAnsi" w:hAnsiTheme="minorHAnsi" w:cs="Arial"/>
          <w:lang w:eastAsia="cs-CZ"/>
        </w:rPr>
        <w:t>,</w:t>
      </w:r>
      <w:r w:rsidRPr="00E03573">
        <w:rPr>
          <w:rFonts w:asciiTheme="minorHAnsi" w:hAnsiTheme="minorHAnsi" w:cs="Arial"/>
          <w:lang w:eastAsia="cs-CZ"/>
        </w:rPr>
        <w:t xml:space="preserve"> určené účely zpracování, které jsou uvedené v celkové evidenci záznamů o činnostech zpracování, </w:t>
      </w:r>
    </w:p>
    <w:p w14:paraId="4CA71D49" w14:textId="77777777" w:rsidR="00790DEB" w:rsidRPr="00E03573" w:rsidRDefault="00790DEB" w:rsidP="003C3ED9">
      <w:pPr>
        <w:numPr>
          <w:ilvl w:val="0"/>
          <w:numId w:val="53"/>
        </w:numPr>
        <w:spacing w:before="0" w:line="240" w:lineRule="auto"/>
        <w:rPr>
          <w:rFonts w:asciiTheme="minorHAnsi" w:hAnsiTheme="minorHAnsi" w:cs="Arial"/>
          <w:lang w:eastAsia="cs-CZ"/>
        </w:rPr>
      </w:pPr>
      <w:r w:rsidRPr="00E03573">
        <w:rPr>
          <w:rFonts w:asciiTheme="minorHAnsi" w:hAnsiTheme="minorHAnsi" w:cs="Arial"/>
          <w:lang w:eastAsia="cs-CZ"/>
        </w:rPr>
        <w:t>realizaci a prosazování zásad zpracování a ochrany osobních údajů uvedených v čl. 4 této směrnice.</w:t>
      </w:r>
    </w:p>
    <w:p w14:paraId="421B6A5D" w14:textId="77777777" w:rsidR="00790DEB" w:rsidRPr="00E03573" w:rsidRDefault="00790DEB" w:rsidP="003C3ED9">
      <w:pPr>
        <w:pStyle w:val="odstavec1"/>
        <w:numPr>
          <w:ilvl w:val="0"/>
          <w:numId w:val="51"/>
        </w:numPr>
        <w:rPr>
          <w:rFonts w:asciiTheme="minorHAnsi" w:hAnsiTheme="minorHAnsi"/>
          <w:b w:val="0"/>
          <w:sz w:val="22"/>
          <w:szCs w:val="22"/>
        </w:rPr>
      </w:pPr>
      <w:r w:rsidRPr="00E03573">
        <w:rPr>
          <w:rFonts w:asciiTheme="minorHAnsi" w:hAnsiTheme="minorHAnsi"/>
          <w:b w:val="0"/>
          <w:sz w:val="22"/>
          <w:szCs w:val="22"/>
        </w:rPr>
        <w:t>Oprávněné osoby mají odpovědnost za:</w:t>
      </w:r>
    </w:p>
    <w:p w14:paraId="30CC3A64" w14:textId="77777777" w:rsidR="00790DEB" w:rsidRPr="00E03573" w:rsidRDefault="00790DEB" w:rsidP="003C3ED9">
      <w:pPr>
        <w:numPr>
          <w:ilvl w:val="0"/>
          <w:numId w:val="54"/>
        </w:numPr>
        <w:spacing w:before="0" w:line="240" w:lineRule="auto"/>
        <w:rPr>
          <w:rFonts w:asciiTheme="minorHAnsi" w:hAnsiTheme="minorHAnsi" w:cs="Arial"/>
          <w:lang w:eastAsia="cs-CZ"/>
        </w:rPr>
      </w:pPr>
      <w:r w:rsidRPr="00E03573">
        <w:rPr>
          <w:rFonts w:asciiTheme="minorHAnsi" w:hAnsiTheme="minorHAnsi" w:cs="Arial"/>
          <w:lang w:eastAsia="cs-CZ"/>
        </w:rPr>
        <w:t>zpracování a ochranu osobních údajů v rámci jimi vykonávaných agendách a činnostech,</w:t>
      </w:r>
    </w:p>
    <w:p w14:paraId="25E8E88B" w14:textId="77777777" w:rsidR="00790DEB" w:rsidRPr="00E03573" w:rsidRDefault="00790DEB" w:rsidP="003C3ED9">
      <w:pPr>
        <w:numPr>
          <w:ilvl w:val="0"/>
          <w:numId w:val="54"/>
        </w:numPr>
        <w:spacing w:before="0" w:line="240" w:lineRule="auto"/>
        <w:rPr>
          <w:rFonts w:asciiTheme="minorHAnsi" w:hAnsiTheme="minorHAnsi" w:cs="Arial"/>
          <w:lang w:eastAsia="cs-CZ"/>
        </w:rPr>
      </w:pPr>
      <w:r w:rsidRPr="00E03573">
        <w:rPr>
          <w:rFonts w:asciiTheme="minorHAnsi" w:hAnsiTheme="minorHAnsi" w:cs="Arial"/>
          <w:lang w:eastAsia="cs-CZ"/>
        </w:rPr>
        <w:t>dodržování zásad zpracování a ochrany osobních údajů uvedených v čl. 4 této směrnice.</w:t>
      </w:r>
    </w:p>
    <w:p w14:paraId="732DEAA5" w14:textId="77777777" w:rsidR="00790DEB" w:rsidRPr="00E03573" w:rsidRDefault="00790DEB" w:rsidP="003C3ED9">
      <w:pPr>
        <w:keepNext/>
        <w:numPr>
          <w:ilvl w:val="0"/>
          <w:numId w:val="10"/>
        </w:numPr>
        <w:spacing w:before="480" w:line="240" w:lineRule="auto"/>
        <w:ind w:firstLine="64"/>
        <w:jc w:val="left"/>
        <w:rPr>
          <w:rFonts w:asciiTheme="minorHAnsi" w:hAnsiTheme="minorHAnsi" w:cs="Arial"/>
          <w:b/>
          <w:lang w:eastAsia="cs-CZ"/>
        </w:rPr>
      </w:pPr>
    </w:p>
    <w:p w14:paraId="438FA717" w14:textId="77777777" w:rsidR="00790DEB" w:rsidRPr="00E03573" w:rsidRDefault="00790DEB" w:rsidP="004312BF">
      <w:pPr>
        <w:pStyle w:val="Nadpis1"/>
        <w:rPr>
          <w:rFonts w:asciiTheme="minorHAnsi" w:hAnsiTheme="minorHAnsi"/>
        </w:rPr>
      </w:pPr>
      <w:r w:rsidRPr="00E03573">
        <w:rPr>
          <w:rFonts w:asciiTheme="minorHAnsi" w:hAnsiTheme="minorHAnsi"/>
        </w:rPr>
        <w:t>Povinnosti při zpracování a ochraně osobních údajů</w:t>
      </w:r>
    </w:p>
    <w:p w14:paraId="7909ED9A" w14:textId="2B6A428E" w:rsidR="00790DEB" w:rsidRPr="00E03573" w:rsidRDefault="00C71D55" w:rsidP="004312BF">
      <w:pPr>
        <w:pStyle w:val="Nadpis2"/>
        <w:rPr>
          <w:rFonts w:asciiTheme="minorHAnsi" w:hAnsiTheme="minorHAnsi"/>
        </w:rPr>
      </w:pPr>
      <w:r w:rsidRPr="00E03573">
        <w:rPr>
          <w:rFonts w:asciiTheme="minorHAnsi" w:hAnsiTheme="minorHAnsi"/>
        </w:rPr>
        <w:t>Pověřenec</w:t>
      </w:r>
      <w:r w:rsidR="00BA4A29" w:rsidRPr="00E03573">
        <w:rPr>
          <w:rFonts w:asciiTheme="minorHAnsi" w:hAnsiTheme="minorHAnsi"/>
        </w:rPr>
        <w:t xml:space="preserve"> </w:t>
      </w:r>
      <w:r w:rsidR="00790DEB" w:rsidRPr="00E03573">
        <w:rPr>
          <w:rFonts w:asciiTheme="minorHAnsi" w:hAnsiTheme="minorHAnsi"/>
        </w:rPr>
        <w:t>pro ochranu osobních údajů</w:t>
      </w:r>
    </w:p>
    <w:p w14:paraId="0CED1B65" w14:textId="4C4B1771" w:rsidR="00790DEB" w:rsidRPr="00E03573" w:rsidRDefault="00D32FBA" w:rsidP="00790DEB">
      <w:pPr>
        <w:spacing w:before="120" w:line="240" w:lineRule="auto"/>
        <w:rPr>
          <w:rFonts w:asciiTheme="minorHAnsi" w:hAnsiTheme="minorHAnsi" w:cs="Arial"/>
          <w:lang w:eastAsia="cs-CZ"/>
        </w:rPr>
      </w:pPr>
      <w:r w:rsidRPr="00E03573">
        <w:rPr>
          <w:rFonts w:asciiTheme="minorHAnsi" w:hAnsiTheme="minorHAnsi" w:cs="Arial"/>
          <w:b/>
          <w:lang w:eastAsia="cs-CZ"/>
        </w:rPr>
        <w:t>Pověřenec</w:t>
      </w:r>
      <w:r w:rsidR="00EE663D" w:rsidRPr="00E03573">
        <w:rPr>
          <w:rFonts w:asciiTheme="minorHAnsi" w:hAnsiTheme="minorHAnsi" w:cs="Arial"/>
          <w:b/>
          <w:lang w:eastAsia="cs-CZ"/>
        </w:rPr>
        <w:t xml:space="preserve"> </w:t>
      </w:r>
      <w:r w:rsidR="008C38F9" w:rsidRPr="00E03573">
        <w:rPr>
          <w:rFonts w:asciiTheme="minorHAnsi" w:hAnsiTheme="minorHAnsi" w:cs="Arial"/>
          <w:b/>
          <w:lang w:eastAsia="cs-CZ"/>
        </w:rPr>
        <w:t>pro ochranu</w:t>
      </w:r>
      <w:r w:rsidR="00790DEB" w:rsidRPr="00E03573">
        <w:rPr>
          <w:rFonts w:asciiTheme="minorHAnsi" w:hAnsiTheme="minorHAnsi" w:cs="Arial"/>
          <w:b/>
          <w:lang w:eastAsia="cs-CZ"/>
        </w:rPr>
        <w:t xml:space="preserve"> osobních údajů</w:t>
      </w:r>
      <w:r w:rsidR="00790DEB" w:rsidRPr="00E03573">
        <w:rPr>
          <w:rFonts w:asciiTheme="minorHAnsi" w:hAnsiTheme="minorHAnsi" w:cs="Arial"/>
          <w:lang w:eastAsia="cs-CZ"/>
        </w:rPr>
        <w:t xml:space="preserve"> je povinen:</w:t>
      </w:r>
    </w:p>
    <w:p w14:paraId="7F409B46" w14:textId="3889551E" w:rsidR="00790DEB" w:rsidRPr="00E03573" w:rsidRDefault="00790DEB" w:rsidP="003C3ED9">
      <w:pPr>
        <w:pStyle w:val="odstavec1"/>
        <w:numPr>
          <w:ilvl w:val="0"/>
          <w:numId w:val="55"/>
        </w:numPr>
        <w:rPr>
          <w:rFonts w:asciiTheme="minorHAnsi" w:hAnsiTheme="minorHAnsi"/>
          <w:b w:val="0"/>
          <w:sz w:val="22"/>
          <w:szCs w:val="22"/>
        </w:rPr>
      </w:pPr>
      <w:r w:rsidRPr="00E03573">
        <w:rPr>
          <w:rFonts w:asciiTheme="minorHAnsi" w:hAnsiTheme="minorHAnsi"/>
          <w:b w:val="0"/>
          <w:sz w:val="22"/>
          <w:szCs w:val="22"/>
        </w:rPr>
        <w:t>Poskytovat informace a poradenství</w:t>
      </w:r>
      <w:r w:rsidR="00FA6FA1" w:rsidRPr="00E03573">
        <w:rPr>
          <w:rFonts w:asciiTheme="minorHAnsi" w:hAnsiTheme="minorHAnsi"/>
          <w:b w:val="0"/>
          <w:sz w:val="22"/>
          <w:szCs w:val="22"/>
        </w:rPr>
        <w:t xml:space="preserve"> vedení </w:t>
      </w:r>
      <w:r w:rsidR="00591AB9" w:rsidRPr="00E03573">
        <w:rPr>
          <w:rFonts w:asciiTheme="minorHAnsi" w:hAnsiTheme="minorHAnsi"/>
          <w:b w:val="0"/>
          <w:sz w:val="22"/>
          <w:szCs w:val="22"/>
        </w:rPr>
        <w:t>organizace</w:t>
      </w:r>
      <w:r w:rsidR="00FA6FA1" w:rsidRPr="00E03573">
        <w:rPr>
          <w:rFonts w:asciiTheme="minorHAnsi" w:hAnsiTheme="minorHAnsi"/>
          <w:b w:val="0"/>
          <w:sz w:val="22"/>
          <w:szCs w:val="22"/>
        </w:rPr>
        <w:t xml:space="preserve"> a dalším </w:t>
      </w:r>
      <w:r w:rsidRPr="00E03573">
        <w:rPr>
          <w:rFonts w:asciiTheme="minorHAnsi" w:hAnsiTheme="minorHAnsi"/>
          <w:b w:val="0"/>
          <w:sz w:val="22"/>
          <w:szCs w:val="22"/>
        </w:rPr>
        <w:t>vedoucím zaměstnancům a oprávněným osobám o jejich povinnostech vyplývajících z obecného nařízení a dalších právních předpisů v oblasti ochrany osobních údajů, a to zejména:</w:t>
      </w:r>
    </w:p>
    <w:p w14:paraId="6C91C55D" w14:textId="77777777" w:rsidR="00790DEB" w:rsidRPr="00E03573" w:rsidRDefault="00790DEB" w:rsidP="003C3ED9">
      <w:pPr>
        <w:numPr>
          <w:ilvl w:val="0"/>
          <w:numId w:val="12"/>
        </w:numPr>
        <w:spacing w:before="0" w:line="240" w:lineRule="auto"/>
        <w:ind w:left="680" w:hanging="340"/>
        <w:rPr>
          <w:rFonts w:asciiTheme="minorHAnsi" w:hAnsiTheme="minorHAnsi" w:cs="Arial"/>
        </w:rPr>
      </w:pPr>
      <w:r w:rsidRPr="00E03573">
        <w:rPr>
          <w:rFonts w:asciiTheme="minorHAnsi" w:hAnsiTheme="minorHAnsi" w:cs="Arial"/>
        </w:rPr>
        <w:t xml:space="preserve">formou poradenství na vyžádání, </w:t>
      </w:r>
    </w:p>
    <w:p w14:paraId="2F4D6138" w14:textId="0FC19326" w:rsidR="00790DEB" w:rsidRPr="00E03573" w:rsidRDefault="00790DEB" w:rsidP="003C3ED9">
      <w:pPr>
        <w:numPr>
          <w:ilvl w:val="0"/>
          <w:numId w:val="12"/>
        </w:numPr>
        <w:spacing w:before="0" w:line="240" w:lineRule="auto"/>
        <w:ind w:left="680" w:hanging="340"/>
        <w:rPr>
          <w:rFonts w:asciiTheme="minorHAnsi" w:hAnsiTheme="minorHAnsi" w:cs="Arial"/>
        </w:rPr>
      </w:pPr>
      <w:r w:rsidRPr="00E03573">
        <w:rPr>
          <w:rFonts w:asciiTheme="minorHAnsi" w:hAnsiTheme="minorHAnsi" w:cs="Arial"/>
        </w:rPr>
        <w:t>formou trvalého monitoringu informací z dostupných zdrojů (stanoviska Úřadu pro ochranu osobních údajů (dále jen „ÚOOÚ“) a evropských orgánů, judikáty, rozhodovací praxe atd.), jejich následného vyhodnocení a předání návrhů příslušným vedoucím zaměstnancům pro případné zlepšení či aktualizaci systému zpracování a ochrany osobních údajů.</w:t>
      </w:r>
    </w:p>
    <w:p w14:paraId="4697727E" w14:textId="77777777" w:rsidR="00790DEB" w:rsidRPr="00E03573" w:rsidRDefault="00790DEB" w:rsidP="003C3ED9">
      <w:pPr>
        <w:pStyle w:val="odstavec1"/>
        <w:numPr>
          <w:ilvl w:val="0"/>
          <w:numId w:val="55"/>
        </w:numPr>
        <w:rPr>
          <w:rFonts w:asciiTheme="minorHAnsi" w:hAnsiTheme="minorHAnsi"/>
          <w:b w:val="0"/>
          <w:sz w:val="22"/>
          <w:szCs w:val="22"/>
        </w:rPr>
      </w:pPr>
      <w:r w:rsidRPr="00E03573">
        <w:rPr>
          <w:rFonts w:asciiTheme="minorHAnsi" w:hAnsiTheme="minorHAnsi"/>
          <w:b w:val="0"/>
          <w:sz w:val="22"/>
          <w:szCs w:val="22"/>
        </w:rPr>
        <w:t>V rámci trvalého monitoringu souladu s obecným nařízením, dalšími souvisejícími právními předpisy a vnitřními normami upravujícími ochranu osobních údajů:</w:t>
      </w:r>
    </w:p>
    <w:p w14:paraId="3B101AC0" w14:textId="77777777" w:rsidR="00790DEB" w:rsidRPr="00E03573" w:rsidRDefault="00790DEB" w:rsidP="003C3ED9">
      <w:pPr>
        <w:numPr>
          <w:ilvl w:val="0"/>
          <w:numId w:val="56"/>
        </w:numPr>
        <w:spacing w:before="0" w:line="240" w:lineRule="auto"/>
        <w:rPr>
          <w:rFonts w:asciiTheme="minorHAnsi" w:hAnsiTheme="minorHAnsi" w:cs="Arial"/>
        </w:rPr>
      </w:pPr>
      <w:r w:rsidRPr="00E03573">
        <w:rPr>
          <w:rFonts w:asciiTheme="minorHAnsi" w:hAnsiTheme="minorHAnsi" w:cs="Arial"/>
        </w:rPr>
        <w:t>řídit kontrolní činnost zaměřenou na zpracování a ochranu osobních údajů; v případě zjištění nedostatků informovat příslušného vedoucího zaměstnance za účelem sjednání nápravy,</w:t>
      </w:r>
    </w:p>
    <w:p w14:paraId="73DEFC75" w14:textId="77777777" w:rsidR="00790DEB" w:rsidRPr="00E03573" w:rsidRDefault="00790DEB" w:rsidP="003C3ED9">
      <w:pPr>
        <w:numPr>
          <w:ilvl w:val="0"/>
          <w:numId w:val="56"/>
        </w:numPr>
        <w:spacing w:before="0" w:line="240" w:lineRule="auto"/>
        <w:ind w:left="680" w:hanging="340"/>
        <w:rPr>
          <w:rFonts w:asciiTheme="minorHAnsi" w:hAnsiTheme="minorHAnsi" w:cs="Arial"/>
        </w:rPr>
      </w:pPr>
      <w:r w:rsidRPr="00E03573">
        <w:rPr>
          <w:rFonts w:asciiTheme="minorHAnsi" w:hAnsiTheme="minorHAnsi" w:cs="Arial"/>
        </w:rPr>
        <w:t>ověřovat relevantnost vyhodnocení rizik pro práva a svobody subjektů údajů pro prováděné zpracovatelské operace,</w:t>
      </w:r>
    </w:p>
    <w:p w14:paraId="4C8803FF" w14:textId="77777777" w:rsidR="00790DEB" w:rsidRPr="00E03573" w:rsidRDefault="00790DEB" w:rsidP="003C3ED9">
      <w:pPr>
        <w:numPr>
          <w:ilvl w:val="0"/>
          <w:numId w:val="56"/>
        </w:numPr>
        <w:spacing w:before="0" w:line="240" w:lineRule="auto"/>
        <w:ind w:left="680" w:hanging="340"/>
        <w:rPr>
          <w:rFonts w:asciiTheme="minorHAnsi" w:hAnsiTheme="minorHAnsi" w:cs="Arial"/>
        </w:rPr>
      </w:pPr>
      <w:r w:rsidRPr="00E03573">
        <w:rPr>
          <w:rFonts w:asciiTheme="minorHAnsi" w:hAnsiTheme="minorHAnsi" w:cs="Arial"/>
        </w:rPr>
        <w:lastRenderedPageBreak/>
        <w:t>ověřovat a případně aktualizovat informace určené subjektům údajů v rozsahu požadavků čl. 13 a čl. 14 obecného nařízení,</w:t>
      </w:r>
    </w:p>
    <w:p w14:paraId="190E3245" w14:textId="77777777" w:rsidR="00790DEB" w:rsidRPr="00E03573" w:rsidRDefault="00790DEB" w:rsidP="003C3ED9">
      <w:pPr>
        <w:numPr>
          <w:ilvl w:val="0"/>
          <w:numId w:val="56"/>
        </w:numPr>
        <w:spacing w:before="0" w:line="240" w:lineRule="auto"/>
        <w:ind w:left="680" w:hanging="340"/>
        <w:rPr>
          <w:rFonts w:asciiTheme="minorHAnsi" w:hAnsiTheme="minorHAnsi" w:cs="Arial"/>
        </w:rPr>
      </w:pPr>
      <w:r w:rsidRPr="00E03573">
        <w:rPr>
          <w:rFonts w:asciiTheme="minorHAnsi" w:hAnsiTheme="minorHAnsi" w:cs="Arial"/>
        </w:rPr>
        <w:t>v součinnosti s odpovědnými osobami vyhodnocovat testování účinnosti přijatých technických a organizačních opatření a navrhovat jejich změny,</w:t>
      </w:r>
    </w:p>
    <w:p w14:paraId="50AB325E" w14:textId="07933878" w:rsidR="00790DEB" w:rsidRPr="00E03573" w:rsidRDefault="00790DEB" w:rsidP="003C3ED9">
      <w:pPr>
        <w:numPr>
          <w:ilvl w:val="0"/>
          <w:numId w:val="56"/>
        </w:numPr>
        <w:spacing w:before="0" w:line="240" w:lineRule="auto"/>
        <w:ind w:left="680" w:hanging="340"/>
        <w:rPr>
          <w:rFonts w:asciiTheme="minorHAnsi" w:hAnsiTheme="minorHAnsi" w:cs="Arial"/>
        </w:rPr>
      </w:pPr>
      <w:r w:rsidRPr="00E03573">
        <w:rPr>
          <w:rFonts w:asciiTheme="minorHAnsi" w:hAnsiTheme="minorHAnsi" w:cs="Arial"/>
        </w:rPr>
        <w:t>v součinnosti s vedoucími zaměstnanci hodnotit efektivitu a účinnost přijatých technických a organizačních opatření a </w:t>
      </w:r>
      <w:r w:rsidR="005F0FCE" w:rsidRPr="00E03573">
        <w:rPr>
          <w:rFonts w:asciiTheme="minorHAnsi" w:hAnsiTheme="minorHAnsi" w:cs="Arial"/>
        </w:rPr>
        <w:t>posuzovat návrhy jejich změn</w:t>
      </w:r>
      <w:r w:rsidRPr="00E03573">
        <w:rPr>
          <w:rFonts w:asciiTheme="minorHAnsi" w:hAnsiTheme="minorHAnsi" w:cs="Arial"/>
        </w:rPr>
        <w:t xml:space="preserve">, </w:t>
      </w:r>
    </w:p>
    <w:p w14:paraId="52B82DEB" w14:textId="77777777" w:rsidR="00790DEB" w:rsidRPr="00E03573" w:rsidRDefault="00790DEB" w:rsidP="003C3ED9">
      <w:pPr>
        <w:numPr>
          <w:ilvl w:val="0"/>
          <w:numId w:val="56"/>
        </w:numPr>
        <w:spacing w:before="0" w:line="240" w:lineRule="auto"/>
        <w:ind w:left="680" w:hanging="340"/>
        <w:rPr>
          <w:rFonts w:asciiTheme="minorHAnsi" w:hAnsiTheme="minorHAnsi" w:cs="Arial"/>
        </w:rPr>
      </w:pPr>
      <w:r w:rsidRPr="00E03573">
        <w:rPr>
          <w:rFonts w:asciiTheme="minorHAnsi" w:hAnsiTheme="minorHAnsi" w:cs="Arial"/>
        </w:rPr>
        <w:t>koordinovat výkon práv subjektů údajů a zajišťovat jejich informovanost o průběhu a řešení jejich požadavků na uplatnění práva do stanovené lhůty,</w:t>
      </w:r>
    </w:p>
    <w:p w14:paraId="7EC66E2E" w14:textId="77777777" w:rsidR="00790DEB" w:rsidRPr="00E03573" w:rsidRDefault="00790DEB" w:rsidP="003C3ED9">
      <w:pPr>
        <w:numPr>
          <w:ilvl w:val="0"/>
          <w:numId w:val="56"/>
        </w:numPr>
        <w:spacing w:before="0" w:line="240" w:lineRule="auto"/>
        <w:ind w:left="680" w:hanging="340"/>
        <w:rPr>
          <w:rFonts w:asciiTheme="minorHAnsi" w:hAnsiTheme="minorHAnsi" w:cs="Arial"/>
        </w:rPr>
      </w:pPr>
      <w:r w:rsidRPr="00E03573">
        <w:rPr>
          <w:rFonts w:asciiTheme="minorHAnsi" w:hAnsiTheme="minorHAnsi" w:cs="Arial"/>
        </w:rPr>
        <w:t>zajistit ohlašování případů porušení zabezpečení osobních údajů ÚOOÚ a oznamování případů porušení zabezpečení osobních údajů subjektům údajů,</w:t>
      </w:r>
    </w:p>
    <w:p w14:paraId="1D7DC470" w14:textId="77777777" w:rsidR="00790DEB" w:rsidRPr="00E03573" w:rsidRDefault="00790DEB" w:rsidP="003C3ED9">
      <w:pPr>
        <w:numPr>
          <w:ilvl w:val="0"/>
          <w:numId w:val="56"/>
        </w:numPr>
        <w:spacing w:before="0" w:line="240" w:lineRule="auto"/>
        <w:ind w:left="680" w:hanging="340"/>
        <w:rPr>
          <w:rFonts w:asciiTheme="minorHAnsi" w:hAnsiTheme="minorHAnsi" w:cs="Arial"/>
        </w:rPr>
      </w:pPr>
      <w:r w:rsidRPr="00E03573">
        <w:rPr>
          <w:rFonts w:asciiTheme="minorHAnsi" w:hAnsiTheme="minorHAnsi" w:cs="Arial"/>
        </w:rPr>
        <w:t>vést dokumentaci o všech případech porušení zabezpečení osobních údajů v rozsahu uvedeném v čl. 33, odst. 3 obecného nařízení,</w:t>
      </w:r>
    </w:p>
    <w:p w14:paraId="7CE5BB8D" w14:textId="6C636320" w:rsidR="00790DEB" w:rsidRPr="00E03573" w:rsidRDefault="00790DEB" w:rsidP="003C3ED9">
      <w:pPr>
        <w:numPr>
          <w:ilvl w:val="0"/>
          <w:numId w:val="56"/>
        </w:numPr>
        <w:spacing w:before="0" w:line="240" w:lineRule="auto"/>
        <w:ind w:left="680" w:hanging="340"/>
        <w:rPr>
          <w:rFonts w:asciiTheme="minorHAnsi" w:hAnsiTheme="minorHAnsi" w:cs="Arial"/>
        </w:rPr>
      </w:pPr>
      <w:r w:rsidRPr="00E03573">
        <w:rPr>
          <w:rFonts w:asciiTheme="minorHAnsi" w:hAnsiTheme="minorHAnsi" w:cs="Arial"/>
        </w:rPr>
        <w:t xml:space="preserve">informovat, radit a vydávat doporučení v oblasti zpracování a ochrany osobních údajů vedoucím zaměstnancům a zaměstnancům </w:t>
      </w:r>
      <w:r w:rsidR="00AB1A50" w:rsidRPr="00E03573">
        <w:rPr>
          <w:rFonts w:asciiTheme="minorHAnsi" w:hAnsiTheme="minorHAnsi" w:cs="Arial"/>
        </w:rPr>
        <w:t>organizace</w:t>
      </w:r>
      <w:r w:rsidR="009C2817" w:rsidRPr="00E03573">
        <w:rPr>
          <w:rFonts w:asciiTheme="minorHAnsi" w:hAnsiTheme="minorHAnsi" w:cs="Arial"/>
        </w:rPr>
        <w:t>.</w:t>
      </w:r>
    </w:p>
    <w:p w14:paraId="1458F946" w14:textId="77777777" w:rsidR="00790DEB" w:rsidRPr="00E03573" w:rsidRDefault="00790DEB" w:rsidP="003C3ED9">
      <w:pPr>
        <w:pStyle w:val="odstavec1"/>
        <w:numPr>
          <w:ilvl w:val="0"/>
          <w:numId w:val="55"/>
        </w:numPr>
        <w:rPr>
          <w:rFonts w:asciiTheme="minorHAnsi" w:hAnsiTheme="minorHAnsi"/>
          <w:b w:val="0"/>
          <w:sz w:val="22"/>
          <w:szCs w:val="22"/>
        </w:rPr>
      </w:pPr>
      <w:r w:rsidRPr="00E03573">
        <w:rPr>
          <w:rFonts w:asciiTheme="minorHAnsi" w:hAnsiTheme="minorHAnsi"/>
          <w:b w:val="0"/>
          <w:sz w:val="22"/>
          <w:szCs w:val="22"/>
        </w:rPr>
        <w:t xml:space="preserve">Při vzniku potřeby nové zpracovatelské operace, nebo změny již existující, zejména se zřetelem na zpracovávání zvláštní kategorie osobních údajů, vyjádřit své stanovisko k návrhu nové nebo změny zpracovatelské operace ve smyslu: </w:t>
      </w:r>
    </w:p>
    <w:p w14:paraId="345FBF62" w14:textId="77777777" w:rsidR="00790DEB" w:rsidRPr="00E03573" w:rsidRDefault="00790DEB" w:rsidP="003C3ED9">
      <w:pPr>
        <w:numPr>
          <w:ilvl w:val="0"/>
          <w:numId w:val="57"/>
        </w:numPr>
        <w:spacing w:before="0" w:line="240" w:lineRule="auto"/>
        <w:rPr>
          <w:rFonts w:asciiTheme="minorHAnsi" w:hAnsiTheme="minorHAnsi" w:cs="Arial"/>
        </w:rPr>
      </w:pPr>
      <w:r w:rsidRPr="00E03573">
        <w:rPr>
          <w:rFonts w:asciiTheme="minorHAnsi" w:hAnsiTheme="minorHAnsi" w:cs="Arial"/>
        </w:rPr>
        <w:t>dodržení zásad zpracování osobních údajů a zvláštních kategorií osobních údajů uvedených v čl. 5 – čl. 11 obecného nařízení, s cílem zejména analyzovat a prověřovat právní soulad zpracovatelských činností, zejména:</w:t>
      </w:r>
    </w:p>
    <w:p w14:paraId="583DDAFB"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dodržení zásad zpracování osobních údajů dle čl. 5 obecného nařízení,</w:t>
      </w:r>
    </w:p>
    <w:p w14:paraId="5806BADB"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definici právního základu pro zpracování dle čl. 6 obecného nařízení,</w:t>
      </w:r>
    </w:p>
    <w:p w14:paraId="153B3E13"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v případě, že právním základem zpracování je souhlas subjektu údajů se zpracováním, stanovit podmínky jeho vyjádření, prokazatelnosti a postupů v případě jeho odvolání dle čl. 7 obecného nařízení,</w:t>
      </w:r>
    </w:p>
    <w:p w14:paraId="1CC92291"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v případě, že budou zpracovávány zvláštní kategorie osobních údajů, zajistit jejich zpracování v souladu s čl. 9 obecného nařízení, tj. zejména:</w:t>
      </w:r>
    </w:p>
    <w:p w14:paraId="6B3FC8F9" w14:textId="77777777" w:rsidR="00790DEB" w:rsidRPr="00E03573" w:rsidRDefault="00790DEB" w:rsidP="003C3ED9">
      <w:pPr>
        <w:numPr>
          <w:ilvl w:val="0"/>
          <w:numId w:val="25"/>
        </w:numPr>
        <w:spacing w:before="0" w:line="240" w:lineRule="auto"/>
        <w:ind w:left="1361" w:hanging="340"/>
        <w:rPr>
          <w:rFonts w:asciiTheme="minorHAnsi" w:hAnsiTheme="minorHAnsi" w:cs="Arial"/>
          <w:bCs/>
          <w:lang w:eastAsia="cs-CZ"/>
        </w:rPr>
      </w:pPr>
      <w:r w:rsidRPr="00E03573">
        <w:rPr>
          <w:rFonts w:asciiTheme="minorHAnsi" w:hAnsiTheme="minorHAnsi" w:cs="Arial"/>
          <w:bCs/>
          <w:lang w:eastAsia="cs-CZ"/>
        </w:rPr>
        <w:t>deklarovat zákonnost zpracování,</w:t>
      </w:r>
    </w:p>
    <w:p w14:paraId="090DF06C" w14:textId="6BBDA370" w:rsidR="00790DEB" w:rsidRPr="00E03573" w:rsidRDefault="00790DEB" w:rsidP="003C3ED9">
      <w:pPr>
        <w:numPr>
          <w:ilvl w:val="0"/>
          <w:numId w:val="25"/>
        </w:numPr>
        <w:spacing w:before="0" w:line="240" w:lineRule="auto"/>
        <w:ind w:left="1361" w:hanging="340"/>
        <w:rPr>
          <w:rFonts w:asciiTheme="minorHAnsi" w:hAnsiTheme="minorHAnsi" w:cs="Arial"/>
          <w:bCs/>
          <w:lang w:eastAsia="cs-CZ"/>
        </w:rPr>
      </w:pPr>
      <w:r w:rsidRPr="00E03573">
        <w:rPr>
          <w:rFonts w:asciiTheme="minorHAnsi" w:hAnsiTheme="minorHAnsi" w:cs="Arial"/>
          <w:bCs/>
          <w:lang w:eastAsia="cs-CZ"/>
        </w:rPr>
        <w:t>stanovit právní základ zpracování</w:t>
      </w:r>
      <w:r w:rsidR="004A0F0E" w:rsidRPr="00E03573">
        <w:rPr>
          <w:rFonts w:asciiTheme="minorHAnsi" w:hAnsiTheme="minorHAnsi" w:cs="Arial"/>
          <w:bCs/>
          <w:lang w:eastAsia="cs-CZ"/>
        </w:rPr>
        <w:t xml:space="preserve"> dle čl. 6 </w:t>
      </w:r>
      <w:r w:rsidR="00B2716F" w:rsidRPr="00E03573">
        <w:rPr>
          <w:rFonts w:asciiTheme="minorHAnsi" w:hAnsiTheme="minorHAnsi" w:cs="Arial"/>
          <w:bCs/>
          <w:lang w:eastAsia="cs-CZ"/>
        </w:rPr>
        <w:t xml:space="preserve">a </w:t>
      </w:r>
      <w:r w:rsidR="00F7497D" w:rsidRPr="00E03573">
        <w:rPr>
          <w:rFonts w:asciiTheme="minorHAnsi" w:hAnsiTheme="minorHAnsi" w:cs="Arial"/>
          <w:bCs/>
          <w:lang w:eastAsia="cs-CZ"/>
        </w:rPr>
        <w:t xml:space="preserve">současně </w:t>
      </w:r>
      <w:r w:rsidR="00AD21CA" w:rsidRPr="00E03573">
        <w:rPr>
          <w:rFonts w:asciiTheme="minorHAnsi" w:hAnsiTheme="minorHAnsi" w:cs="Arial"/>
          <w:bCs/>
          <w:lang w:eastAsia="cs-CZ"/>
        </w:rPr>
        <w:t xml:space="preserve">výjimku </w:t>
      </w:r>
      <w:r w:rsidR="007A6209" w:rsidRPr="00E03573">
        <w:rPr>
          <w:rFonts w:asciiTheme="minorHAnsi" w:hAnsiTheme="minorHAnsi" w:cs="Arial"/>
          <w:bCs/>
          <w:lang w:eastAsia="cs-CZ"/>
        </w:rPr>
        <w:t xml:space="preserve">dle </w:t>
      </w:r>
      <w:r w:rsidR="00D211AE" w:rsidRPr="00E03573">
        <w:rPr>
          <w:rFonts w:asciiTheme="minorHAnsi" w:hAnsiTheme="minorHAnsi" w:cs="Arial"/>
          <w:bCs/>
          <w:lang w:eastAsia="cs-CZ"/>
        </w:rPr>
        <w:t>odst.</w:t>
      </w:r>
      <w:r w:rsidR="000C04EF" w:rsidRPr="00E03573">
        <w:rPr>
          <w:rFonts w:asciiTheme="minorHAnsi" w:hAnsiTheme="minorHAnsi" w:cs="Arial"/>
          <w:bCs/>
          <w:lang w:eastAsia="cs-CZ"/>
        </w:rPr>
        <w:t xml:space="preserve"> </w:t>
      </w:r>
      <w:r w:rsidR="00D211AE" w:rsidRPr="00E03573">
        <w:rPr>
          <w:rFonts w:asciiTheme="minorHAnsi" w:hAnsiTheme="minorHAnsi" w:cs="Arial"/>
          <w:bCs/>
          <w:lang w:eastAsia="cs-CZ"/>
        </w:rPr>
        <w:t xml:space="preserve">2 </w:t>
      </w:r>
      <w:r w:rsidR="007A6209" w:rsidRPr="00E03573">
        <w:rPr>
          <w:rFonts w:asciiTheme="minorHAnsi" w:hAnsiTheme="minorHAnsi" w:cs="Arial"/>
          <w:bCs/>
          <w:lang w:eastAsia="cs-CZ"/>
        </w:rPr>
        <w:t>čl. 9</w:t>
      </w:r>
      <w:r w:rsidR="00D211AE" w:rsidRPr="00E03573">
        <w:rPr>
          <w:rFonts w:asciiTheme="minorHAnsi" w:hAnsiTheme="minorHAnsi" w:cs="Arial"/>
          <w:bCs/>
          <w:lang w:eastAsia="cs-CZ"/>
        </w:rPr>
        <w:t xml:space="preserve"> obecného nařízení,</w:t>
      </w:r>
    </w:p>
    <w:p w14:paraId="76CD0B5D" w14:textId="77777777" w:rsidR="00790DEB" w:rsidRPr="00E03573" w:rsidRDefault="00790DEB" w:rsidP="003C3ED9">
      <w:pPr>
        <w:numPr>
          <w:ilvl w:val="0"/>
          <w:numId w:val="25"/>
        </w:numPr>
        <w:spacing w:before="0" w:line="240" w:lineRule="auto"/>
        <w:ind w:left="1361" w:hanging="340"/>
        <w:rPr>
          <w:rFonts w:asciiTheme="minorHAnsi" w:hAnsiTheme="minorHAnsi" w:cs="Arial"/>
          <w:bCs/>
          <w:lang w:eastAsia="cs-CZ"/>
        </w:rPr>
      </w:pPr>
      <w:r w:rsidRPr="00E03573">
        <w:rPr>
          <w:rFonts w:asciiTheme="minorHAnsi" w:hAnsiTheme="minorHAnsi" w:cs="Arial"/>
          <w:bCs/>
          <w:lang w:eastAsia="cs-CZ"/>
        </w:rPr>
        <w:t>v případě, že se bude jednat o zpracování těchto údajů na základě uděleného výslovného souhlasu, v případě vyhodnocení nezbytnosti tohoto zpracování vydat písemný souhlas k tomuto zpracování.</w:t>
      </w:r>
    </w:p>
    <w:p w14:paraId="3339EE77" w14:textId="77777777" w:rsidR="00790DEB" w:rsidRPr="00E03573" w:rsidRDefault="00790DEB" w:rsidP="003C3ED9">
      <w:pPr>
        <w:numPr>
          <w:ilvl w:val="0"/>
          <w:numId w:val="57"/>
        </w:numPr>
        <w:spacing w:before="0" w:line="240" w:lineRule="auto"/>
        <w:rPr>
          <w:rFonts w:asciiTheme="minorHAnsi" w:hAnsiTheme="minorHAnsi" w:cs="Arial"/>
        </w:rPr>
      </w:pPr>
      <w:r w:rsidRPr="00E03573">
        <w:rPr>
          <w:rFonts w:asciiTheme="minorHAnsi" w:hAnsiTheme="minorHAnsi" w:cs="Arial"/>
        </w:rPr>
        <w:t>vyhodnocení rizik pro práva a svobody subjektů údajů:</w:t>
      </w:r>
    </w:p>
    <w:p w14:paraId="507E127D"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v případě, že riziko bude vyhodnoceno jako vysoké, posoudit právní základ nového zpracování a vyjádřit se ke skutečnosti, zda provést či neprovést posouzení vlivu na ochranu osobních údajů,</w:t>
      </w:r>
    </w:p>
    <w:p w14:paraId="0F981549"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v případě kladného vyjádření zajistit provedení posouzení vlivu zamýšlené zpracovatelské operace na ochranu osobních údajů a případně zahájit konzultační činnost s ÚOOÚ,</w:t>
      </w:r>
    </w:p>
    <w:p w14:paraId="58755D1F" w14:textId="6533E2F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 xml:space="preserve">o stanovisku ÚOOÚ neprodleně </w:t>
      </w:r>
      <w:r w:rsidR="00FA6FA1" w:rsidRPr="00E03573">
        <w:rPr>
          <w:rFonts w:asciiTheme="minorHAnsi" w:hAnsiTheme="minorHAnsi" w:cs="Arial"/>
        </w:rPr>
        <w:t xml:space="preserve">informovat </w:t>
      </w:r>
      <w:r w:rsidR="00EE663D" w:rsidRPr="00E03573">
        <w:rPr>
          <w:rFonts w:asciiTheme="minorHAnsi" w:hAnsiTheme="minorHAnsi" w:cs="Arial"/>
        </w:rPr>
        <w:t>ředitele</w:t>
      </w:r>
      <w:r w:rsidR="001609BD" w:rsidRPr="00E03573">
        <w:rPr>
          <w:rFonts w:asciiTheme="minorHAnsi" w:hAnsiTheme="minorHAnsi" w:cs="Arial"/>
        </w:rPr>
        <w:t xml:space="preserve"> </w:t>
      </w:r>
      <w:r w:rsidR="00DF4652" w:rsidRPr="00E03573">
        <w:rPr>
          <w:rFonts w:asciiTheme="minorHAnsi" w:hAnsiTheme="minorHAnsi" w:cs="Arial"/>
        </w:rPr>
        <w:t>organizace</w:t>
      </w:r>
      <w:r w:rsidR="001609BD" w:rsidRPr="00E03573">
        <w:rPr>
          <w:rFonts w:asciiTheme="minorHAnsi" w:hAnsiTheme="minorHAnsi" w:cs="Arial"/>
        </w:rPr>
        <w:t>.</w:t>
      </w:r>
    </w:p>
    <w:p w14:paraId="77DFDE2E" w14:textId="6BD340B7" w:rsidR="00483EFA" w:rsidRPr="00E03573" w:rsidRDefault="00145226" w:rsidP="002F24E3">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p</w:t>
      </w:r>
      <w:r w:rsidR="008840EE" w:rsidRPr="00E03573">
        <w:rPr>
          <w:rFonts w:asciiTheme="minorHAnsi" w:hAnsiTheme="minorHAnsi" w:cs="Arial"/>
        </w:rPr>
        <w:t xml:space="preserve">osouzení vlivu </w:t>
      </w:r>
      <w:r w:rsidR="00647324" w:rsidRPr="00E03573">
        <w:rPr>
          <w:rFonts w:asciiTheme="minorHAnsi" w:hAnsiTheme="minorHAnsi" w:cs="Arial"/>
        </w:rPr>
        <w:t xml:space="preserve">zpracování </w:t>
      </w:r>
      <w:r w:rsidR="00AD39A4" w:rsidRPr="00E03573">
        <w:rPr>
          <w:rFonts w:asciiTheme="minorHAnsi" w:hAnsiTheme="minorHAnsi" w:cs="Arial"/>
        </w:rPr>
        <w:t xml:space="preserve">osobních údajů </w:t>
      </w:r>
      <w:r w:rsidR="00647324" w:rsidRPr="00E03573">
        <w:rPr>
          <w:rFonts w:asciiTheme="minorHAnsi" w:hAnsiTheme="minorHAnsi" w:cs="Arial"/>
        </w:rPr>
        <w:t xml:space="preserve">na ochranu osobních údajů </w:t>
      </w:r>
      <w:r w:rsidR="008840EE" w:rsidRPr="00E03573">
        <w:rPr>
          <w:rFonts w:asciiTheme="minorHAnsi" w:hAnsiTheme="minorHAnsi" w:cs="Arial"/>
        </w:rPr>
        <w:t>nemusí být provedeno před jeho zahájením</w:t>
      </w:r>
      <w:r w:rsidR="00F171BE" w:rsidRPr="00E03573">
        <w:rPr>
          <w:rFonts w:asciiTheme="minorHAnsi" w:hAnsiTheme="minorHAnsi" w:cs="Arial"/>
        </w:rPr>
        <w:t xml:space="preserve"> v případ</w:t>
      </w:r>
      <w:r w:rsidR="00DF6EC1" w:rsidRPr="00E03573">
        <w:rPr>
          <w:rFonts w:asciiTheme="minorHAnsi" w:hAnsiTheme="minorHAnsi" w:cs="Arial"/>
        </w:rPr>
        <w:t>ě</w:t>
      </w:r>
      <w:r w:rsidR="00F171BE" w:rsidRPr="00E03573">
        <w:rPr>
          <w:rFonts w:asciiTheme="minorHAnsi" w:hAnsiTheme="minorHAnsi" w:cs="Arial"/>
        </w:rPr>
        <w:t xml:space="preserve">, kdy </w:t>
      </w:r>
      <w:r w:rsidR="00DF6EC1" w:rsidRPr="00E03573">
        <w:rPr>
          <w:rFonts w:asciiTheme="minorHAnsi" w:hAnsiTheme="minorHAnsi" w:cs="Arial"/>
        </w:rPr>
        <w:t xml:space="preserve">je </w:t>
      </w:r>
      <w:r w:rsidR="00F171BE" w:rsidRPr="00E03573">
        <w:rPr>
          <w:rFonts w:asciiTheme="minorHAnsi" w:hAnsiTheme="minorHAnsi" w:cs="Arial"/>
        </w:rPr>
        <w:t xml:space="preserve">takové zpracování </w:t>
      </w:r>
      <w:r w:rsidR="00DF6EC1" w:rsidRPr="00E03573">
        <w:rPr>
          <w:rFonts w:asciiTheme="minorHAnsi" w:hAnsiTheme="minorHAnsi" w:cs="Arial"/>
        </w:rPr>
        <w:t xml:space="preserve">uloženo organizaci </w:t>
      </w:r>
      <w:r w:rsidR="00F579DE" w:rsidRPr="00E03573">
        <w:rPr>
          <w:rFonts w:asciiTheme="minorHAnsi" w:hAnsiTheme="minorHAnsi" w:cs="Arial"/>
        </w:rPr>
        <w:t>jako povinnost právním předpisem.</w:t>
      </w:r>
    </w:p>
    <w:p w14:paraId="298252AB" w14:textId="77777777" w:rsidR="00790DEB" w:rsidRPr="00E03573" w:rsidRDefault="00790DEB" w:rsidP="003C3ED9">
      <w:pPr>
        <w:numPr>
          <w:ilvl w:val="0"/>
          <w:numId w:val="57"/>
        </w:numPr>
        <w:spacing w:before="0" w:line="240" w:lineRule="auto"/>
        <w:rPr>
          <w:rFonts w:asciiTheme="minorHAnsi" w:hAnsiTheme="minorHAnsi" w:cs="Arial"/>
        </w:rPr>
      </w:pPr>
      <w:r w:rsidRPr="00E03573">
        <w:rPr>
          <w:rFonts w:asciiTheme="minorHAnsi" w:hAnsiTheme="minorHAnsi" w:cs="Arial"/>
        </w:rPr>
        <w:t>přijetí opatření na zabezpečení osobních údajů, přičemž bude vycházet z posouzení rizika zpracování pro práva a svobody subjektů údajů. Bude vyhodnocena vhodnost nasazení opatření dle článku čl. 32 obecného nařízení k:</w:t>
      </w:r>
    </w:p>
    <w:p w14:paraId="07AA2CE3"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 xml:space="preserve">případnému šifrování osobních údajů, </w:t>
      </w:r>
    </w:p>
    <w:p w14:paraId="2688ADE0"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lastRenderedPageBreak/>
        <w:t>zajištění důvěrnosti, integrity, dostupnosti a odolnosti systémů a služeb zpracování osobních údajů,</w:t>
      </w:r>
    </w:p>
    <w:p w14:paraId="648320B2"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 xml:space="preserve">obnovitelnosti a zajištění dostupnosti osobních údajů, </w:t>
      </w:r>
    </w:p>
    <w:p w14:paraId="158A40F5" w14:textId="77777777" w:rsidR="00790DEB" w:rsidRPr="00E03573" w:rsidRDefault="00790DEB" w:rsidP="003C3ED9">
      <w:pPr>
        <w:numPr>
          <w:ilvl w:val="0"/>
          <w:numId w:val="38"/>
        </w:numPr>
        <w:spacing w:before="0" w:line="240" w:lineRule="auto"/>
        <w:ind w:left="1020" w:hanging="340"/>
        <w:rPr>
          <w:rFonts w:asciiTheme="minorHAnsi" w:hAnsiTheme="minorHAnsi" w:cs="Arial"/>
        </w:rPr>
      </w:pPr>
      <w:r w:rsidRPr="00E03573">
        <w:rPr>
          <w:rFonts w:asciiTheme="minorHAnsi" w:hAnsiTheme="minorHAnsi" w:cs="Arial"/>
        </w:rPr>
        <w:t>testování, posuzování a hodnocení účinnosti zavedených bezpečnostních opatření.</w:t>
      </w:r>
    </w:p>
    <w:p w14:paraId="73EAA6E1" w14:textId="2198CA30" w:rsidR="00790DEB" w:rsidRPr="00E03573" w:rsidRDefault="00790DEB" w:rsidP="00790DEB">
      <w:pPr>
        <w:spacing w:line="240" w:lineRule="auto"/>
        <w:ind w:left="340"/>
        <w:rPr>
          <w:rFonts w:asciiTheme="minorHAnsi" w:hAnsiTheme="minorHAnsi" w:cs="Arial"/>
        </w:rPr>
      </w:pPr>
      <w:r w:rsidRPr="00E03573">
        <w:rPr>
          <w:rFonts w:asciiTheme="minorHAnsi" w:hAnsiTheme="minorHAnsi" w:cs="Arial"/>
        </w:rPr>
        <w:t xml:space="preserve">V případě záměru zpracovávat osobní údaje k jinému účelu, než </w:t>
      </w:r>
      <w:r w:rsidR="00BA35A1" w:rsidRPr="00E03573">
        <w:rPr>
          <w:rFonts w:asciiTheme="minorHAnsi" w:hAnsiTheme="minorHAnsi" w:cs="Arial"/>
        </w:rPr>
        <w:t xml:space="preserve">pro který </w:t>
      </w:r>
      <w:r w:rsidRPr="00E03573">
        <w:rPr>
          <w:rFonts w:asciiTheme="minorHAnsi" w:hAnsiTheme="minorHAnsi" w:cs="Arial"/>
        </w:rPr>
        <w:t>byly shromážděny, a subjekt údajů neposkytl souhlas pro jejich další využití, provést posouzení slučitelnosti obou účelů a zdokumentované stanovisko s doporučením dalšího postupu předat odpovědnému vedoucímu zaměstnanci.</w:t>
      </w:r>
    </w:p>
    <w:p w14:paraId="0C110891" w14:textId="77777777" w:rsidR="00790DEB" w:rsidRPr="00E03573" w:rsidRDefault="00790DEB" w:rsidP="003C3ED9">
      <w:pPr>
        <w:pStyle w:val="odstavec1"/>
        <w:numPr>
          <w:ilvl w:val="0"/>
          <w:numId w:val="55"/>
        </w:numPr>
        <w:rPr>
          <w:rFonts w:asciiTheme="minorHAnsi" w:hAnsiTheme="minorHAnsi"/>
          <w:b w:val="0"/>
          <w:sz w:val="22"/>
          <w:szCs w:val="22"/>
        </w:rPr>
      </w:pPr>
      <w:r w:rsidRPr="00E03573">
        <w:rPr>
          <w:rFonts w:asciiTheme="minorHAnsi" w:hAnsiTheme="minorHAnsi"/>
          <w:b w:val="0"/>
          <w:sz w:val="22"/>
          <w:szCs w:val="22"/>
        </w:rPr>
        <w:t>Při dohledu nad zpracovatelskými operacemi:</w:t>
      </w:r>
    </w:p>
    <w:p w14:paraId="04825BDA" w14:textId="77777777" w:rsidR="00790DEB" w:rsidRPr="00E03573" w:rsidRDefault="00790DEB" w:rsidP="003C3ED9">
      <w:pPr>
        <w:numPr>
          <w:ilvl w:val="0"/>
          <w:numId w:val="58"/>
        </w:numPr>
        <w:spacing w:before="0" w:line="240" w:lineRule="auto"/>
        <w:rPr>
          <w:rFonts w:asciiTheme="minorHAnsi" w:hAnsiTheme="minorHAnsi" w:cs="Arial"/>
        </w:rPr>
      </w:pPr>
      <w:r w:rsidRPr="00E03573">
        <w:rPr>
          <w:rFonts w:asciiTheme="minorHAnsi" w:hAnsiTheme="minorHAnsi" w:cs="Arial"/>
        </w:rPr>
        <w:t>vést celkovou evidenci záznamů o činnostech zpracování podle čl. 30 obecného nařízení a provádět její aktualizaci na písemný návrh vedoucích zaměstnanců,</w:t>
      </w:r>
    </w:p>
    <w:p w14:paraId="180A5E04" w14:textId="77777777" w:rsidR="00790DEB" w:rsidRPr="00E03573" w:rsidRDefault="00790DEB" w:rsidP="003C3ED9">
      <w:pPr>
        <w:numPr>
          <w:ilvl w:val="0"/>
          <w:numId w:val="58"/>
        </w:numPr>
        <w:spacing w:before="0" w:line="240" w:lineRule="auto"/>
        <w:rPr>
          <w:rFonts w:asciiTheme="minorHAnsi" w:hAnsiTheme="minorHAnsi" w:cs="Arial"/>
        </w:rPr>
      </w:pPr>
      <w:r w:rsidRPr="00E03573">
        <w:rPr>
          <w:rFonts w:asciiTheme="minorHAnsi" w:hAnsiTheme="minorHAnsi" w:cs="Arial"/>
        </w:rPr>
        <w:t>monitorovat a případně aktualizovat požadavky na zabezpečení osobních údajů,</w:t>
      </w:r>
    </w:p>
    <w:p w14:paraId="60C56C2F" w14:textId="2F10DC12" w:rsidR="00790DEB" w:rsidRPr="00E03573" w:rsidRDefault="00790DEB" w:rsidP="003C3ED9">
      <w:pPr>
        <w:numPr>
          <w:ilvl w:val="0"/>
          <w:numId w:val="58"/>
        </w:numPr>
        <w:spacing w:before="0" w:line="240" w:lineRule="auto"/>
        <w:rPr>
          <w:rFonts w:asciiTheme="minorHAnsi" w:hAnsiTheme="minorHAnsi" w:cs="Arial"/>
        </w:rPr>
      </w:pPr>
      <w:r w:rsidRPr="00E03573">
        <w:rPr>
          <w:rFonts w:asciiTheme="minorHAnsi" w:hAnsiTheme="minorHAnsi" w:cs="Arial"/>
        </w:rPr>
        <w:t xml:space="preserve">v součinnosti s příslušnými vedoucími zaměstnanci průběžně ověřovat, zda jsou stávající technická a organizační opatření dostatečná, případně předložit </w:t>
      </w:r>
      <w:r w:rsidR="00FA6FA1" w:rsidRPr="00E03573">
        <w:rPr>
          <w:rFonts w:asciiTheme="minorHAnsi" w:hAnsiTheme="minorHAnsi" w:cs="Arial"/>
        </w:rPr>
        <w:t xml:space="preserve">příslušným vedoucím zaměstnancům </w:t>
      </w:r>
      <w:r w:rsidRPr="00E03573">
        <w:rPr>
          <w:rFonts w:asciiTheme="minorHAnsi" w:hAnsiTheme="minorHAnsi" w:cs="Arial"/>
        </w:rPr>
        <w:t xml:space="preserve">návrh k úpravě existujících opatření. </w:t>
      </w:r>
    </w:p>
    <w:p w14:paraId="10D431C6" w14:textId="77777777" w:rsidR="00790DEB" w:rsidRPr="00E03573" w:rsidRDefault="00790DEB" w:rsidP="003C3ED9">
      <w:pPr>
        <w:pStyle w:val="odstavec1"/>
        <w:numPr>
          <w:ilvl w:val="0"/>
          <w:numId w:val="55"/>
        </w:numPr>
        <w:rPr>
          <w:rFonts w:asciiTheme="minorHAnsi" w:hAnsiTheme="minorHAnsi"/>
          <w:b w:val="0"/>
          <w:sz w:val="22"/>
          <w:szCs w:val="22"/>
        </w:rPr>
      </w:pPr>
      <w:r w:rsidRPr="00E03573">
        <w:rPr>
          <w:rFonts w:asciiTheme="minorHAnsi" w:hAnsiTheme="minorHAnsi"/>
          <w:b w:val="0"/>
          <w:sz w:val="22"/>
          <w:szCs w:val="22"/>
        </w:rPr>
        <w:t>Při zániku zpracovatelské operace, nebo jakékoli její části, vyjádřit své stanovisko k návrhu zániku zpracovatelské operace ve smyslu:</w:t>
      </w:r>
    </w:p>
    <w:p w14:paraId="37864595" w14:textId="2C04A620" w:rsidR="00790DEB" w:rsidRPr="00E03573" w:rsidRDefault="00790DEB" w:rsidP="003C3ED9">
      <w:pPr>
        <w:numPr>
          <w:ilvl w:val="0"/>
          <w:numId w:val="59"/>
        </w:numPr>
        <w:spacing w:before="0" w:line="240" w:lineRule="auto"/>
        <w:rPr>
          <w:rFonts w:asciiTheme="minorHAnsi" w:hAnsiTheme="minorHAnsi" w:cs="Arial"/>
        </w:rPr>
      </w:pPr>
      <w:r w:rsidRPr="00E03573">
        <w:rPr>
          <w:rFonts w:asciiTheme="minorHAnsi" w:hAnsiTheme="minorHAnsi" w:cs="Arial"/>
        </w:rPr>
        <w:t xml:space="preserve">doby uchování osobních údajů za účelem </w:t>
      </w:r>
      <w:r w:rsidR="001A0E74" w:rsidRPr="00E03573">
        <w:rPr>
          <w:rFonts w:asciiTheme="minorHAnsi" w:hAnsiTheme="minorHAnsi" w:cs="Arial"/>
        </w:rPr>
        <w:t>skartace</w:t>
      </w:r>
      <w:r w:rsidRPr="00E03573">
        <w:rPr>
          <w:rFonts w:asciiTheme="minorHAnsi" w:hAnsiTheme="minorHAnsi" w:cs="Arial"/>
        </w:rPr>
        <w:t xml:space="preserve">, pokud není určena platným </w:t>
      </w:r>
      <w:r w:rsidR="005310D0" w:rsidRPr="00E03573">
        <w:rPr>
          <w:rFonts w:asciiTheme="minorHAnsi" w:hAnsiTheme="minorHAnsi" w:cs="Arial"/>
        </w:rPr>
        <w:t>s</w:t>
      </w:r>
      <w:r w:rsidRPr="00E03573">
        <w:rPr>
          <w:rFonts w:asciiTheme="minorHAnsi" w:hAnsiTheme="minorHAnsi" w:cs="Arial"/>
        </w:rPr>
        <w:t xml:space="preserve">pisovým </w:t>
      </w:r>
      <w:r w:rsidR="005310D0" w:rsidRPr="00E03573">
        <w:rPr>
          <w:rFonts w:asciiTheme="minorHAnsi" w:hAnsiTheme="minorHAnsi" w:cs="Arial"/>
        </w:rPr>
        <w:t xml:space="preserve">a skartačním </w:t>
      </w:r>
      <w:r w:rsidRPr="00E03573">
        <w:rPr>
          <w:rFonts w:asciiTheme="minorHAnsi" w:hAnsiTheme="minorHAnsi" w:cs="Arial"/>
        </w:rPr>
        <w:t>řádem,</w:t>
      </w:r>
    </w:p>
    <w:p w14:paraId="35283800" w14:textId="77777777" w:rsidR="00790DEB" w:rsidRPr="00E03573" w:rsidRDefault="00790DEB" w:rsidP="003C3ED9">
      <w:pPr>
        <w:numPr>
          <w:ilvl w:val="0"/>
          <w:numId w:val="59"/>
        </w:numPr>
        <w:spacing w:before="0" w:line="240" w:lineRule="auto"/>
        <w:rPr>
          <w:rFonts w:asciiTheme="minorHAnsi" w:hAnsiTheme="minorHAnsi" w:cs="Arial"/>
        </w:rPr>
      </w:pPr>
      <w:r w:rsidRPr="00E03573">
        <w:rPr>
          <w:rFonts w:asciiTheme="minorHAnsi" w:hAnsiTheme="minorHAnsi" w:cs="Arial"/>
        </w:rPr>
        <w:t>kategorie osobních údajů, které budou pro případnou archivaci ve veřejném zájmu uchovány,</w:t>
      </w:r>
    </w:p>
    <w:p w14:paraId="62F92DCB" w14:textId="77777777" w:rsidR="00790DEB" w:rsidRPr="00E03573" w:rsidRDefault="00790DEB" w:rsidP="003C3ED9">
      <w:pPr>
        <w:numPr>
          <w:ilvl w:val="0"/>
          <w:numId w:val="59"/>
        </w:numPr>
        <w:spacing w:before="0" w:line="240" w:lineRule="auto"/>
        <w:rPr>
          <w:rFonts w:asciiTheme="minorHAnsi" w:hAnsiTheme="minorHAnsi" w:cs="Arial"/>
        </w:rPr>
      </w:pPr>
      <w:r w:rsidRPr="00E03573">
        <w:rPr>
          <w:rFonts w:asciiTheme="minorHAnsi" w:hAnsiTheme="minorHAnsi" w:cs="Arial"/>
        </w:rPr>
        <w:t>způsobu likvidace zbývajících osobních údajů v elektronické i listinné podobě.</w:t>
      </w:r>
    </w:p>
    <w:p w14:paraId="0C5E9DC4" w14:textId="77777777" w:rsidR="00790DEB" w:rsidRPr="00E03573" w:rsidRDefault="00790DEB" w:rsidP="003C3ED9">
      <w:pPr>
        <w:pStyle w:val="odstavec1"/>
        <w:numPr>
          <w:ilvl w:val="0"/>
          <w:numId w:val="55"/>
        </w:numPr>
        <w:rPr>
          <w:rFonts w:asciiTheme="minorHAnsi" w:hAnsiTheme="minorHAnsi"/>
          <w:b w:val="0"/>
          <w:sz w:val="22"/>
          <w:szCs w:val="22"/>
        </w:rPr>
      </w:pPr>
      <w:r w:rsidRPr="00E03573">
        <w:rPr>
          <w:rFonts w:asciiTheme="minorHAnsi" w:hAnsiTheme="minorHAnsi"/>
          <w:b w:val="0"/>
          <w:sz w:val="22"/>
          <w:szCs w:val="22"/>
        </w:rPr>
        <w:t>Pro zabezpečení komunikace zajistit:</w:t>
      </w:r>
    </w:p>
    <w:p w14:paraId="24D71397" w14:textId="77777777" w:rsidR="00790DEB" w:rsidRPr="00E03573" w:rsidRDefault="00790DEB" w:rsidP="003C3ED9">
      <w:pPr>
        <w:numPr>
          <w:ilvl w:val="0"/>
          <w:numId w:val="44"/>
        </w:numPr>
        <w:spacing w:before="0" w:line="240" w:lineRule="auto"/>
        <w:rPr>
          <w:rFonts w:asciiTheme="minorHAnsi" w:hAnsiTheme="minorHAnsi" w:cs="Arial"/>
        </w:rPr>
      </w:pPr>
      <w:r w:rsidRPr="00E03573">
        <w:rPr>
          <w:rFonts w:asciiTheme="minorHAnsi" w:hAnsiTheme="minorHAnsi" w:cs="Arial"/>
        </w:rPr>
        <w:t>kontaktní místo pro subjekty údajů, které se na něj mohou obracet ve všech záležitostech souvisejících se zpracováním jejich osobních údajů a výkonem jejich práv podle obecného nařízení,</w:t>
      </w:r>
    </w:p>
    <w:p w14:paraId="6A1741D9" w14:textId="77777777" w:rsidR="00790DEB" w:rsidRPr="00E03573" w:rsidRDefault="00790DEB" w:rsidP="003C3ED9">
      <w:pPr>
        <w:numPr>
          <w:ilvl w:val="0"/>
          <w:numId w:val="44"/>
        </w:numPr>
        <w:spacing w:before="0" w:line="240" w:lineRule="auto"/>
        <w:rPr>
          <w:rFonts w:asciiTheme="minorHAnsi" w:hAnsiTheme="minorHAnsi" w:cs="Arial"/>
        </w:rPr>
      </w:pPr>
      <w:r w:rsidRPr="00E03573">
        <w:rPr>
          <w:rFonts w:asciiTheme="minorHAnsi" w:hAnsiTheme="minorHAnsi" w:cs="Arial"/>
        </w:rPr>
        <w:t>kontaktní místo pro ÚOOÚ v záležitostech zpracování, včetně předchozí konzultace podle čl. 36 obecného nařízení a případné vedení konzultací v jakékoli jiné věci,</w:t>
      </w:r>
    </w:p>
    <w:p w14:paraId="1946124D" w14:textId="77777777" w:rsidR="00790DEB" w:rsidRPr="00E03573" w:rsidRDefault="00790DEB" w:rsidP="003C3ED9">
      <w:pPr>
        <w:numPr>
          <w:ilvl w:val="0"/>
          <w:numId w:val="44"/>
        </w:numPr>
        <w:spacing w:before="0" w:line="240" w:lineRule="auto"/>
        <w:rPr>
          <w:rFonts w:asciiTheme="minorHAnsi" w:hAnsiTheme="minorHAnsi" w:cs="Arial"/>
          <w:lang w:eastAsia="cs-CZ"/>
        </w:rPr>
      </w:pPr>
      <w:r w:rsidRPr="00E03573">
        <w:rPr>
          <w:rFonts w:asciiTheme="minorHAnsi" w:hAnsiTheme="minorHAnsi" w:cs="Arial"/>
        </w:rPr>
        <w:t>kontaktní místo pro zpracovatele, jiné správce a dozorové úřady cizích zemí.</w:t>
      </w:r>
      <w:r w:rsidRPr="00E03573">
        <w:rPr>
          <w:rFonts w:asciiTheme="minorHAnsi" w:hAnsiTheme="minorHAnsi" w:cs="Arial"/>
          <w:lang w:eastAsia="cs-CZ"/>
        </w:rPr>
        <w:t xml:space="preserve"> </w:t>
      </w:r>
    </w:p>
    <w:p w14:paraId="01164257" w14:textId="4C0D629E" w:rsidR="00E03573" w:rsidRPr="00E03573" w:rsidRDefault="00790DEB" w:rsidP="00E03573">
      <w:pPr>
        <w:numPr>
          <w:ilvl w:val="0"/>
          <w:numId w:val="55"/>
        </w:numPr>
        <w:spacing w:before="0" w:line="240" w:lineRule="auto"/>
        <w:rPr>
          <w:rFonts w:asciiTheme="minorHAnsi" w:hAnsiTheme="minorHAnsi"/>
        </w:rPr>
      </w:pPr>
      <w:r w:rsidRPr="00E03573">
        <w:rPr>
          <w:rFonts w:asciiTheme="minorHAnsi" w:hAnsiTheme="minorHAnsi" w:cs="Arial"/>
          <w:lang w:eastAsia="cs-CZ"/>
        </w:rPr>
        <w:t>Za účelem komunikace s</w:t>
      </w:r>
      <w:r w:rsidR="00514568" w:rsidRPr="00E03573">
        <w:rPr>
          <w:rFonts w:asciiTheme="minorHAnsi" w:hAnsiTheme="minorHAnsi" w:cs="Arial"/>
          <w:lang w:eastAsia="cs-CZ"/>
        </w:rPr>
        <w:t xml:space="preserve"> pověřencem pro ochranu osobních údajů </w:t>
      </w:r>
      <w:r w:rsidRPr="00E03573">
        <w:rPr>
          <w:rFonts w:asciiTheme="minorHAnsi" w:hAnsiTheme="minorHAnsi" w:cs="Arial"/>
          <w:lang w:eastAsia="cs-CZ"/>
        </w:rPr>
        <w:t xml:space="preserve">je zřízena emailová adresa: </w:t>
      </w:r>
      <w:hyperlink r:id="rId11" w:history="1">
        <w:r w:rsidR="00E03573" w:rsidRPr="00435C11">
          <w:rPr>
            <w:rStyle w:val="Hypertextovodkaz"/>
            <w:rFonts w:asciiTheme="minorHAnsi" w:hAnsiTheme="minorHAnsi" w:cs="Arial"/>
            <w:lang w:eastAsia="cs-CZ"/>
          </w:rPr>
          <w:t>poverenec.oou@sklarskaskola.cz</w:t>
        </w:r>
      </w:hyperlink>
    </w:p>
    <w:p w14:paraId="10FA0DE7" w14:textId="4DFBA745" w:rsidR="00790DEB" w:rsidRPr="00E03573" w:rsidRDefault="00790DEB" w:rsidP="00E03573">
      <w:pPr>
        <w:numPr>
          <w:ilvl w:val="0"/>
          <w:numId w:val="55"/>
        </w:numPr>
        <w:spacing w:before="0" w:line="240" w:lineRule="auto"/>
        <w:rPr>
          <w:rFonts w:asciiTheme="minorHAnsi" w:hAnsiTheme="minorHAnsi"/>
        </w:rPr>
      </w:pPr>
      <w:r w:rsidRPr="00E03573">
        <w:rPr>
          <w:rFonts w:asciiTheme="minorHAnsi" w:hAnsiTheme="minorHAnsi"/>
        </w:rPr>
        <w:t>Rozvíjet znalosti a metodicky vést vzdělávání zaměstnanců zpracovávajících osobní údaje z problematiky zpracování a ochrany osobních údajů.</w:t>
      </w:r>
    </w:p>
    <w:p w14:paraId="63F42331" w14:textId="77777777" w:rsidR="00790DEB" w:rsidRPr="00E03573" w:rsidRDefault="00790DEB" w:rsidP="003C3ED9">
      <w:pPr>
        <w:keepNext/>
        <w:numPr>
          <w:ilvl w:val="0"/>
          <w:numId w:val="10"/>
        </w:numPr>
        <w:spacing w:before="480" w:line="240" w:lineRule="auto"/>
        <w:ind w:firstLine="206"/>
        <w:jc w:val="left"/>
        <w:rPr>
          <w:rFonts w:asciiTheme="minorHAnsi" w:hAnsiTheme="minorHAnsi" w:cs="Arial"/>
          <w:b/>
          <w:lang w:eastAsia="cs-CZ"/>
        </w:rPr>
      </w:pPr>
    </w:p>
    <w:p w14:paraId="27F70B8F" w14:textId="77777777" w:rsidR="00790DEB" w:rsidRPr="00E03573" w:rsidRDefault="00790DEB" w:rsidP="00640640">
      <w:pPr>
        <w:spacing w:before="0" w:line="240" w:lineRule="auto"/>
        <w:jc w:val="center"/>
        <w:rPr>
          <w:rFonts w:asciiTheme="minorHAnsi" w:hAnsiTheme="minorHAnsi" w:cs="Arial"/>
          <w:b/>
          <w:lang w:eastAsia="cs-CZ"/>
        </w:rPr>
      </w:pPr>
      <w:r w:rsidRPr="00E03573">
        <w:rPr>
          <w:rFonts w:asciiTheme="minorHAnsi" w:hAnsiTheme="minorHAnsi" w:cs="Arial"/>
          <w:b/>
          <w:lang w:eastAsia="cs-CZ"/>
        </w:rPr>
        <w:t>Povinnosti při zpracování a ochraně osobních údajů</w:t>
      </w:r>
    </w:p>
    <w:p w14:paraId="4B8330FC" w14:textId="77777777" w:rsidR="00790DEB" w:rsidRPr="00E03573" w:rsidRDefault="00790DEB" w:rsidP="004312BF">
      <w:pPr>
        <w:pStyle w:val="Nadpis2"/>
        <w:rPr>
          <w:rFonts w:asciiTheme="minorHAnsi" w:hAnsiTheme="minorHAnsi"/>
        </w:rPr>
      </w:pPr>
      <w:r w:rsidRPr="00E03573">
        <w:rPr>
          <w:rFonts w:asciiTheme="minorHAnsi" w:hAnsiTheme="minorHAnsi"/>
        </w:rPr>
        <w:t>Vedoucí zaměstnanci</w:t>
      </w:r>
    </w:p>
    <w:p w14:paraId="02FB0AB1" w14:textId="77777777" w:rsidR="00790DEB" w:rsidRPr="00E03573" w:rsidRDefault="00790DEB" w:rsidP="00790DEB">
      <w:pPr>
        <w:spacing w:line="240" w:lineRule="auto"/>
        <w:rPr>
          <w:rFonts w:asciiTheme="minorHAnsi" w:hAnsiTheme="minorHAnsi" w:cs="Arial"/>
        </w:rPr>
      </w:pPr>
      <w:r w:rsidRPr="00E03573">
        <w:rPr>
          <w:rFonts w:asciiTheme="minorHAnsi" w:hAnsiTheme="minorHAnsi" w:cs="Arial"/>
          <w:b/>
        </w:rPr>
        <w:t>Vedoucí zaměstnanci</w:t>
      </w:r>
      <w:r w:rsidRPr="00E03573">
        <w:rPr>
          <w:rFonts w:asciiTheme="minorHAnsi" w:hAnsiTheme="minorHAnsi" w:cs="Arial"/>
        </w:rPr>
        <w:t xml:space="preserve"> jsou povinni:</w:t>
      </w:r>
    </w:p>
    <w:p w14:paraId="73D5E54A" w14:textId="77777777"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 xml:space="preserve">Vést záznamy o činnostech zpracování pro jednotlivé účely zpracování v rozsahu své působnosti. </w:t>
      </w:r>
    </w:p>
    <w:p w14:paraId="6FCA428A" w14:textId="77777777"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Vést evidenci souhlasů subjektů údajů v rámci příslušného záznamu o činnostech zpracování.</w:t>
      </w:r>
    </w:p>
    <w:p w14:paraId="3D67A63D" w14:textId="3705FDD4"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Hodnotit efektivitu a účinnost přijatých technických a organizačních opatření a realizovat jejích změny</w:t>
      </w:r>
      <w:r w:rsidR="00E5765A" w:rsidRPr="00E03573">
        <w:rPr>
          <w:rFonts w:asciiTheme="minorHAnsi" w:hAnsiTheme="minorHAnsi"/>
          <w:b w:val="0"/>
          <w:sz w:val="22"/>
          <w:szCs w:val="22"/>
        </w:rPr>
        <w:t xml:space="preserve">, </w:t>
      </w:r>
      <w:r w:rsidR="00681510" w:rsidRPr="00E03573">
        <w:rPr>
          <w:rFonts w:asciiTheme="minorHAnsi" w:hAnsiTheme="minorHAnsi"/>
          <w:b w:val="0"/>
          <w:sz w:val="22"/>
          <w:szCs w:val="22"/>
        </w:rPr>
        <w:t>posouzené</w:t>
      </w:r>
      <w:r w:rsidRPr="00E03573">
        <w:rPr>
          <w:rFonts w:asciiTheme="minorHAnsi" w:hAnsiTheme="minorHAnsi"/>
          <w:b w:val="0"/>
          <w:sz w:val="22"/>
          <w:szCs w:val="22"/>
        </w:rPr>
        <w:t xml:space="preserve"> </w:t>
      </w:r>
      <w:r w:rsidR="0013522F" w:rsidRPr="00E03573">
        <w:rPr>
          <w:rFonts w:asciiTheme="minorHAnsi" w:hAnsiTheme="minorHAnsi"/>
          <w:b w:val="0"/>
          <w:sz w:val="22"/>
          <w:szCs w:val="22"/>
        </w:rPr>
        <w:t>pověřencem</w:t>
      </w:r>
      <w:r w:rsidR="00EE663D" w:rsidRPr="00E03573">
        <w:rPr>
          <w:rFonts w:asciiTheme="minorHAnsi" w:hAnsiTheme="minorHAnsi"/>
          <w:b w:val="0"/>
          <w:sz w:val="22"/>
          <w:szCs w:val="22"/>
        </w:rPr>
        <w:t xml:space="preserve"> </w:t>
      </w:r>
      <w:r w:rsidRPr="00E03573">
        <w:rPr>
          <w:rFonts w:asciiTheme="minorHAnsi" w:hAnsiTheme="minorHAnsi"/>
          <w:b w:val="0"/>
          <w:sz w:val="22"/>
          <w:szCs w:val="22"/>
        </w:rPr>
        <w:t xml:space="preserve">a </w:t>
      </w:r>
      <w:r w:rsidR="00EE663D" w:rsidRPr="00E03573">
        <w:rPr>
          <w:rFonts w:asciiTheme="minorHAnsi" w:hAnsiTheme="minorHAnsi"/>
          <w:b w:val="0"/>
          <w:sz w:val="22"/>
          <w:szCs w:val="22"/>
        </w:rPr>
        <w:t xml:space="preserve">schválené </w:t>
      </w:r>
      <w:r w:rsidR="00FA6FA1" w:rsidRPr="00E03573">
        <w:rPr>
          <w:rFonts w:asciiTheme="minorHAnsi" w:hAnsiTheme="minorHAnsi"/>
          <w:b w:val="0"/>
          <w:sz w:val="22"/>
          <w:szCs w:val="22"/>
        </w:rPr>
        <w:t>ředitelem</w:t>
      </w:r>
      <w:r w:rsidR="00FC3BB0" w:rsidRPr="00E03573">
        <w:rPr>
          <w:rFonts w:asciiTheme="minorHAnsi" w:hAnsiTheme="minorHAnsi"/>
          <w:b w:val="0"/>
          <w:sz w:val="22"/>
          <w:szCs w:val="22"/>
        </w:rPr>
        <w:t xml:space="preserve"> </w:t>
      </w:r>
      <w:r w:rsidR="00681510" w:rsidRPr="00E03573">
        <w:rPr>
          <w:rFonts w:asciiTheme="minorHAnsi" w:hAnsiTheme="minorHAnsi"/>
          <w:b w:val="0"/>
          <w:sz w:val="22"/>
          <w:szCs w:val="22"/>
        </w:rPr>
        <w:t>organizace</w:t>
      </w:r>
      <w:r w:rsidR="00FC3BB0" w:rsidRPr="00E03573">
        <w:rPr>
          <w:rFonts w:asciiTheme="minorHAnsi" w:hAnsiTheme="minorHAnsi"/>
          <w:b w:val="0"/>
          <w:sz w:val="22"/>
          <w:szCs w:val="22"/>
        </w:rPr>
        <w:t>.</w:t>
      </w:r>
    </w:p>
    <w:p w14:paraId="4C61409C" w14:textId="2317C872"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 xml:space="preserve">Zajistit v součinnosti s </w:t>
      </w:r>
      <w:r w:rsidR="00C71D55" w:rsidRPr="00E03573">
        <w:rPr>
          <w:rFonts w:asciiTheme="minorHAnsi" w:hAnsiTheme="minorHAnsi"/>
          <w:b w:val="0"/>
          <w:sz w:val="22"/>
          <w:szCs w:val="22"/>
        </w:rPr>
        <w:t>pověřencem</w:t>
      </w:r>
      <w:r w:rsidR="00EE663D" w:rsidRPr="00E03573">
        <w:rPr>
          <w:rFonts w:asciiTheme="minorHAnsi" w:hAnsiTheme="minorHAnsi"/>
          <w:b w:val="0"/>
          <w:sz w:val="22"/>
          <w:szCs w:val="22"/>
        </w:rPr>
        <w:t xml:space="preserve"> </w:t>
      </w:r>
      <w:r w:rsidRPr="00E03573">
        <w:rPr>
          <w:rFonts w:asciiTheme="minorHAnsi" w:hAnsiTheme="minorHAnsi"/>
          <w:b w:val="0"/>
          <w:sz w:val="22"/>
          <w:szCs w:val="22"/>
        </w:rPr>
        <w:t>výkon práv subjektů údajů.</w:t>
      </w:r>
    </w:p>
    <w:p w14:paraId="49F88154" w14:textId="627186B1"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lastRenderedPageBreak/>
        <w:t xml:space="preserve">V případě, že některá zpracovatelská operace nebo její část je zajišťována zpracovatelem a zmocnění ke zpracování nevyplývá z právního předpisu, předkládat smlouvu o zpracování osobních údajů </w:t>
      </w:r>
      <w:r w:rsidR="009C3A29" w:rsidRPr="00E03573">
        <w:rPr>
          <w:rFonts w:asciiTheme="minorHAnsi" w:hAnsiTheme="minorHAnsi"/>
          <w:b w:val="0"/>
          <w:sz w:val="22"/>
          <w:szCs w:val="22"/>
        </w:rPr>
        <w:t xml:space="preserve">pověřenci pro ochranu osobních údajů </w:t>
      </w:r>
      <w:r w:rsidRPr="00E03573">
        <w:rPr>
          <w:rFonts w:asciiTheme="minorHAnsi" w:hAnsiTheme="minorHAnsi"/>
          <w:b w:val="0"/>
          <w:sz w:val="22"/>
          <w:szCs w:val="22"/>
        </w:rPr>
        <w:t xml:space="preserve">k připomínkování. </w:t>
      </w:r>
    </w:p>
    <w:p w14:paraId="5D86597E" w14:textId="77777777" w:rsidR="00790DEB" w:rsidRPr="00E03573" w:rsidRDefault="00790DEB" w:rsidP="00790DEB">
      <w:pPr>
        <w:pStyle w:val="odstavec1"/>
        <w:ind w:left="360"/>
        <w:rPr>
          <w:rFonts w:asciiTheme="minorHAnsi" w:hAnsiTheme="minorHAnsi"/>
          <w:b w:val="0"/>
          <w:sz w:val="22"/>
          <w:szCs w:val="22"/>
        </w:rPr>
      </w:pPr>
      <w:r w:rsidRPr="00E03573">
        <w:rPr>
          <w:rFonts w:asciiTheme="minorHAnsi" w:hAnsiTheme="minorHAnsi"/>
          <w:b w:val="0"/>
          <w:sz w:val="22"/>
          <w:szCs w:val="22"/>
        </w:rPr>
        <w:t>Smlouva musí mít náležitosti dle čl. 28 obecného nařízení a může být uzavřena formou:</w:t>
      </w:r>
    </w:p>
    <w:p w14:paraId="062418C9" w14:textId="77777777" w:rsidR="00790DEB" w:rsidRPr="00E03573" w:rsidRDefault="00790DEB" w:rsidP="003C3ED9">
      <w:pPr>
        <w:numPr>
          <w:ilvl w:val="0"/>
          <w:numId w:val="61"/>
        </w:numPr>
        <w:spacing w:before="0" w:line="240" w:lineRule="auto"/>
        <w:rPr>
          <w:rFonts w:asciiTheme="minorHAnsi" w:hAnsiTheme="minorHAnsi" w:cs="Arial"/>
        </w:rPr>
      </w:pPr>
      <w:r w:rsidRPr="00E03573">
        <w:rPr>
          <w:rFonts w:asciiTheme="minorHAnsi" w:hAnsiTheme="minorHAnsi" w:cs="Arial"/>
        </w:rPr>
        <w:t>samostatné smlouvy, nebo</w:t>
      </w:r>
    </w:p>
    <w:p w14:paraId="3287973A" w14:textId="2657A33D" w:rsidR="00790DEB" w:rsidRPr="00E03573" w:rsidRDefault="00790DEB" w:rsidP="008C381B">
      <w:pPr>
        <w:numPr>
          <w:ilvl w:val="0"/>
          <w:numId w:val="61"/>
        </w:numPr>
        <w:spacing w:before="0" w:line="240" w:lineRule="auto"/>
        <w:rPr>
          <w:rFonts w:asciiTheme="minorHAnsi" w:hAnsiTheme="minorHAnsi" w:cs="Arial"/>
        </w:rPr>
      </w:pPr>
      <w:r w:rsidRPr="00E03573">
        <w:rPr>
          <w:rFonts w:asciiTheme="minorHAnsi" w:hAnsiTheme="minorHAnsi" w:cs="Arial"/>
        </w:rPr>
        <w:t xml:space="preserve">příslušná ustanovení mohou být zapracována do </w:t>
      </w:r>
      <w:r w:rsidR="008C381B" w:rsidRPr="00E03573">
        <w:rPr>
          <w:rFonts w:asciiTheme="minorHAnsi" w:hAnsiTheme="minorHAnsi" w:cs="Arial"/>
        </w:rPr>
        <w:t xml:space="preserve">hlavní </w:t>
      </w:r>
      <w:r w:rsidRPr="00E03573">
        <w:rPr>
          <w:rFonts w:asciiTheme="minorHAnsi" w:hAnsiTheme="minorHAnsi" w:cs="Arial"/>
        </w:rPr>
        <w:t>smlouvy.</w:t>
      </w:r>
    </w:p>
    <w:p w14:paraId="16C15CC5" w14:textId="1DBC470D"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 xml:space="preserve">Neprodleně oznamovat </w:t>
      </w:r>
      <w:r w:rsidR="00A42C65" w:rsidRPr="00E03573">
        <w:rPr>
          <w:rFonts w:asciiTheme="minorHAnsi" w:hAnsiTheme="minorHAnsi"/>
          <w:b w:val="0"/>
          <w:sz w:val="22"/>
          <w:szCs w:val="22"/>
        </w:rPr>
        <w:t>pověřenci</w:t>
      </w:r>
      <w:r w:rsidRPr="00E03573">
        <w:rPr>
          <w:rFonts w:asciiTheme="minorHAnsi" w:hAnsiTheme="minorHAnsi"/>
          <w:b w:val="0"/>
          <w:sz w:val="22"/>
          <w:szCs w:val="22"/>
        </w:rPr>
        <w:t>:</w:t>
      </w:r>
    </w:p>
    <w:p w14:paraId="1310BD19" w14:textId="14C11D95" w:rsidR="00790DEB" w:rsidRPr="00E03573" w:rsidRDefault="00790DEB" w:rsidP="003C3ED9">
      <w:pPr>
        <w:numPr>
          <w:ilvl w:val="0"/>
          <w:numId w:val="62"/>
        </w:numPr>
        <w:spacing w:before="0" w:line="240" w:lineRule="auto"/>
        <w:rPr>
          <w:rFonts w:asciiTheme="minorHAnsi" w:hAnsiTheme="minorHAnsi" w:cs="Arial"/>
        </w:rPr>
      </w:pPr>
      <w:r w:rsidRPr="00E03573">
        <w:rPr>
          <w:rFonts w:asciiTheme="minorHAnsi" w:hAnsiTheme="minorHAnsi" w:cs="Arial"/>
        </w:rPr>
        <w:t xml:space="preserve">vznik nové zpracovatelské operace, změny nebo zánik již existující zpracovatelské operace nebo jakékoli její části prostřednictvím dokumentu uvedeného v příloze č. </w:t>
      </w:r>
      <w:r w:rsidR="001D1A86" w:rsidRPr="00E03573">
        <w:rPr>
          <w:rFonts w:asciiTheme="minorHAnsi" w:hAnsiTheme="minorHAnsi" w:cs="Arial"/>
        </w:rPr>
        <w:t>1</w:t>
      </w:r>
      <w:r w:rsidRPr="00E03573">
        <w:rPr>
          <w:rFonts w:asciiTheme="minorHAnsi" w:hAnsiTheme="minorHAnsi" w:cs="Arial"/>
        </w:rPr>
        <w:t xml:space="preserve"> směrnice; dokument bude podkladem pro aktualizaci záznamů o činnostech zpracování, </w:t>
      </w:r>
    </w:p>
    <w:p w14:paraId="04331F29" w14:textId="0B1E1801" w:rsidR="00790DEB" w:rsidRPr="00E03573" w:rsidRDefault="00790DEB" w:rsidP="003C3ED9">
      <w:pPr>
        <w:numPr>
          <w:ilvl w:val="0"/>
          <w:numId w:val="62"/>
        </w:numPr>
        <w:spacing w:before="0" w:line="240" w:lineRule="auto"/>
        <w:rPr>
          <w:rFonts w:asciiTheme="minorHAnsi" w:hAnsiTheme="minorHAnsi" w:cs="Arial"/>
        </w:rPr>
      </w:pPr>
      <w:r w:rsidRPr="00E03573">
        <w:rPr>
          <w:rFonts w:asciiTheme="minorHAnsi" w:hAnsiTheme="minorHAnsi" w:cs="Arial"/>
        </w:rPr>
        <w:t xml:space="preserve">změnu v příslušném právním předpise, který je buď právním </w:t>
      </w:r>
      <w:r w:rsidR="006606BC" w:rsidRPr="00E03573">
        <w:rPr>
          <w:rFonts w:asciiTheme="minorHAnsi" w:hAnsiTheme="minorHAnsi" w:cs="Arial"/>
        </w:rPr>
        <w:t xml:space="preserve">základem </w:t>
      </w:r>
      <w:r w:rsidRPr="00E03573">
        <w:rPr>
          <w:rFonts w:asciiTheme="minorHAnsi" w:hAnsiTheme="minorHAnsi" w:cs="Arial"/>
        </w:rPr>
        <w:t xml:space="preserve">pro zpracování osobních údajů ve zpracovatelské operaci, nebo je jím zpracovatelská operace regulována prostřednictvím dokumentu uvedeného v příloze č. </w:t>
      </w:r>
      <w:r w:rsidR="001D1A86" w:rsidRPr="00E03573">
        <w:rPr>
          <w:rFonts w:asciiTheme="minorHAnsi" w:hAnsiTheme="minorHAnsi" w:cs="Arial"/>
        </w:rPr>
        <w:t>1</w:t>
      </w:r>
      <w:r w:rsidRPr="00E03573">
        <w:rPr>
          <w:rFonts w:asciiTheme="minorHAnsi" w:hAnsiTheme="minorHAnsi" w:cs="Arial"/>
        </w:rPr>
        <w:t xml:space="preserve"> směrnice,</w:t>
      </w:r>
    </w:p>
    <w:p w14:paraId="383F086A" w14:textId="19D7631E" w:rsidR="00790DEB" w:rsidRPr="00E03573" w:rsidRDefault="00790DEB" w:rsidP="003C3ED9">
      <w:pPr>
        <w:numPr>
          <w:ilvl w:val="0"/>
          <w:numId w:val="62"/>
        </w:numPr>
        <w:spacing w:before="0" w:line="240" w:lineRule="auto"/>
        <w:rPr>
          <w:rFonts w:asciiTheme="minorHAnsi" w:hAnsiTheme="minorHAnsi" w:cs="Arial"/>
        </w:rPr>
      </w:pPr>
      <w:r w:rsidRPr="00E03573">
        <w:rPr>
          <w:rFonts w:asciiTheme="minorHAnsi" w:hAnsiTheme="minorHAnsi" w:cs="Arial"/>
        </w:rPr>
        <w:t>porušení nebo podezření na porušení zabezpečení osobních údajů</w:t>
      </w:r>
      <w:r w:rsidR="00A67880" w:rsidRPr="00E03573">
        <w:rPr>
          <w:rFonts w:asciiTheme="minorHAnsi" w:hAnsiTheme="minorHAnsi" w:cs="Arial"/>
        </w:rPr>
        <w:t>.</w:t>
      </w:r>
      <w:r w:rsidRPr="00E03573">
        <w:rPr>
          <w:rFonts w:asciiTheme="minorHAnsi" w:hAnsiTheme="minorHAnsi" w:cs="Arial"/>
        </w:rPr>
        <w:t xml:space="preserve"> </w:t>
      </w:r>
    </w:p>
    <w:p w14:paraId="65329DE7" w14:textId="77777777"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Stanovit podřízeným zaměstnancům postupy při zpracování a ochraně osobních údajů v jimi zajišťovaných agendách a činnostech a vytvořit jim k tomu podmínky včetně zajištění prostředků pro zpracování a ochranu osobních údajů.</w:t>
      </w:r>
    </w:p>
    <w:p w14:paraId="61E08720" w14:textId="77777777"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 xml:space="preserve">Seznámit podřízené zaměstnance s jejich konkrétními povinnostmi při zpracování a ochraně osobních údajů v rámci agend a činností vykonávaných v souladu s pracovní náplní. </w:t>
      </w:r>
    </w:p>
    <w:p w14:paraId="7DACB927" w14:textId="77777777"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Zajistit podřízeným zaměstnancům podmínky pro uchovávání nosičů osobních údajů v uzamykatelných úschovných objektech nebo v uzamčených místnostech s vyloučeným nekontrolovaným vstupem neoprávněných osob.</w:t>
      </w:r>
    </w:p>
    <w:p w14:paraId="664807E6" w14:textId="77777777"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Zajišťovat přidělení uživatelských oprávnění do aplikací a datových zdrojů pro své podřízené, a to v rozsahu nezbytně nutném pro splnění jejich pracovních povinností vyplývajících z pracovních náplní.</w:t>
      </w:r>
    </w:p>
    <w:p w14:paraId="7463F0C5" w14:textId="77777777"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Zajistit, aby dokumenty, které jsou zveřejňovány např. dálkovým přístupem, obsahovaly pouze takové osobní údaje, které vyžaduje nebo umožňuje zvláštní zákon, dle kterého ke zveřejnění dochází.</w:t>
      </w:r>
    </w:p>
    <w:p w14:paraId="3918BD30" w14:textId="45FD8520"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Zajistit účast zaměstnanců v rámci jejich průběžného vzdělávání na školeních zaměřených k problematice zpracování a ochrany osobních údajů</w:t>
      </w:r>
      <w:r w:rsidR="00A67880" w:rsidRPr="00E03573">
        <w:rPr>
          <w:rFonts w:asciiTheme="minorHAnsi" w:hAnsiTheme="minorHAnsi"/>
          <w:b w:val="0"/>
          <w:sz w:val="22"/>
          <w:szCs w:val="22"/>
        </w:rPr>
        <w:t>.</w:t>
      </w:r>
    </w:p>
    <w:p w14:paraId="051EAB97" w14:textId="77777777"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Při zpracování a ochraně osobních údajů plnit povinnosti oprávněné osoby dle čl. 9 této směrnice.</w:t>
      </w:r>
    </w:p>
    <w:p w14:paraId="04A96878" w14:textId="343B1630" w:rsidR="00790DEB" w:rsidRPr="00E03573" w:rsidRDefault="00790DEB" w:rsidP="003C3ED9">
      <w:pPr>
        <w:pStyle w:val="odstavec1"/>
        <w:numPr>
          <w:ilvl w:val="0"/>
          <w:numId w:val="60"/>
        </w:numPr>
        <w:rPr>
          <w:rFonts w:asciiTheme="minorHAnsi" w:hAnsiTheme="minorHAnsi"/>
          <w:b w:val="0"/>
          <w:sz w:val="22"/>
          <w:szCs w:val="22"/>
        </w:rPr>
      </w:pPr>
      <w:r w:rsidRPr="00E03573">
        <w:rPr>
          <w:rFonts w:asciiTheme="minorHAnsi" w:hAnsiTheme="minorHAnsi"/>
          <w:b w:val="0"/>
          <w:sz w:val="22"/>
          <w:szCs w:val="22"/>
        </w:rPr>
        <w:t xml:space="preserve">Kontrolovat dodržování stanovených technických a organizačních opatření k zajištění ochrany osobních údajů, která jsou součástí soustavy vnitřních </w:t>
      </w:r>
      <w:r w:rsidR="001A54AD" w:rsidRPr="00E03573">
        <w:rPr>
          <w:rFonts w:asciiTheme="minorHAnsi" w:hAnsiTheme="minorHAnsi"/>
          <w:b w:val="0"/>
          <w:sz w:val="22"/>
          <w:szCs w:val="22"/>
        </w:rPr>
        <w:t>předpisů organizace</w:t>
      </w:r>
      <w:r w:rsidRPr="00E03573">
        <w:rPr>
          <w:rFonts w:asciiTheme="minorHAnsi" w:hAnsiTheme="minorHAnsi"/>
          <w:b w:val="0"/>
          <w:sz w:val="22"/>
          <w:szCs w:val="22"/>
        </w:rPr>
        <w:t>.</w:t>
      </w:r>
    </w:p>
    <w:p w14:paraId="7219884D" w14:textId="77777777" w:rsidR="00790DEB" w:rsidRPr="00E03573" w:rsidRDefault="00790DEB" w:rsidP="003C3ED9">
      <w:pPr>
        <w:keepNext/>
        <w:numPr>
          <w:ilvl w:val="0"/>
          <w:numId w:val="10"/>
        </w:numPr>
        <w:spacing w:before="480" w:line="240" w:lineRule="auto"/>
        <w:ind w:firstLine="206"/>
        <w:jc w:val="left"/>
        <w:rPr>
          <w:rFonts w:asciiTheme="minorHAnsi" w:hAnsiTheme="minorHAnsi" w:cs="Arial"/>
          <w:b/>
          <w:lang w:eastAsia="cs-CZ"/>
        </w:rPr>
      </w:pPr>
    </w:p>
    <w:p w14:paraId="588EE177" w14:textId="77777777" w:rsidR="00790DEB" w:rsidRPr="00E03573" w:rsidRDefault="00790DEB" w:rsidP="00540866">
      <w:pPr>
        <w:spacing w:before="0" w:line="240" w:lineRule="auto"/>
        <w:jc w:val="center"/>
        <w:rPr>
          <w:rFonts w:asciiTheme="minorHAnsi" w:hAnsiTheme="minorHAnsi" w:cs="Arial"/>
          <w:b/>
          <w:lang w:eastAsia="cs-CZ"/>
        </w:rPr>
      </w:pPr>
      <w:r w:rsidRPr="00E03573">
        <w:rPr>
          <w:rFonts w:asciiTheme="minorHAnsi" w:hAnsiTheme="minorHAnsi" w:cs="Arial"/>
          <w:b/>
          <w:lang w:eastAsia="cs-CZ"/>
        </w:rPr>
        <w:t>Povinnosti při zpracování a ochraně osobních údajů</w:t>
      </w:r>
    </w:p>
    <w:p w14:paraId="7C6C76DB" w14:textId="77777777" w:rsidR="00790DEB" w:rsidRPr="00E03573" w:rsidRDefault="00790DEB" w:rsidP="004312BF">
      <w:pPr>
        <w:pStyle w:val="Nadpis2"/>
        <w:rPr>
          <w:rFonts w:asciiTheme="minorHAnsi" w:hAnsiTheme="minorHAnsi"/>
        </w:rPr>
      </w:pPr>
      <w:r w:rsidRPr="00E03573">
        <w:rPr>
          <w:rFonts w:asciiTheme="minorHAnsi" w:hAnsiTheme="minorHAnsi"/>
        </w:rPr>
        <w:t>Oprávněné osoby</w:t>
      </w:r>
    </w:p>
    <w:p w14:paraId="6818AD96" w14:textId="77777777" w:rsidR="00790DEB" w:rsidRPr="00E03573" w:rsidRDefault="00790DEB" w:rsidP="00790DEB">
      <w:pPr>
        <w:spacing w:before="120" w:line="240" w:lineRule="auto"/>
        <w:rPr>
          <w:rFonts w:asciiTheme="minorHAnsi" w:hAnsiTheme="minorHAnsi" w:cs="Arial"/>
          <w:lang w:eastAsia="cs-CZ"/>
        </w:rPr>
      </w:pPr>
      <w:r w:rsidRPr="00E03573">
        <w:rPr>
          <w:rFonts w:asciiTheme="minorHAnsi" w:hAnsiTheme="minorHAnsi" w:cs="Arial"/>
          <w:b/>
          <w:lang w:eastAsia="cs-CZ"/>
        </w:rPr>
        <w:t>Oprávněné osoby</w:t>
      </w:r>
      <w:r w:rsidRPr="00E03573">
        <w:rPr>
          <w:rFonts w:asciiTheme="minorHAnsi" w:hAnsiTheme="minorHAnsi" w:cs="Arial"/>
          <w:lang w:eastAsia="cs-CZ"/>
        </w:rPr>
        <w:t xml:space="preserve"> jsou při zpracování osobních údajů a pro zajištění jejich ochrany povinny:</w:t>
      </w:r>
    </w:p>
    <w:p w14:paraId="15C8416A" w14:textId="59CF0621"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 xml:space="preserve">Zachovávat mlčenlivost o osobních údajích a o přijatých opatřeních k jejich ochraně, o nichž se v souvislosti se svým zaměstnáním nebo plněním smlouvy dozvěděly, a to i po skončení svého pracovního poměru u </w:t>
      </w:r>
      <w:r w:rsidR="001A54AD" w:rsidRPr="00E03573">
        <w:rPr>
          <w:rFonts w:asciiTheme="minorHAnsi" w:hAnsiTheme="minorHAnsi"/>
          <w:b w:val="0"/>
          <w:sz w:val="22"/>
          <w:szCs w:val="22"/>
        </w:rPr>
        <w:t>organizace</w:t>
      </w:r>
      <w:r w:rsidRPr="00E03573">
        <w:rPr>
          <w:rFonts w:asciiTheme="minorHAnsi" w:hAnsiTheme="minorHAnsi"/>
          <w:b w:val="0"/>
          <w:sz w:val="22"/>
          <w:szCs w:val="22"/>
        </w:rPr>
        <w:t>, platnosti smlouvy či výkonu funkce.</w:t>
      </w:r>
    </w:p>
    <w:p w14:paraId="3E8244E4"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lastRenderedPageBreak/>
        <w:t>Zpracovávat osobní údaje za podmínek a v rozsahu jim stanoveném v souladu s platnými přístupy do informačních systémů a SW aplikací.</w:t>
      </w:r>
    </w:p>
    <w:p w14:paraId="2699C050"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Osobní údaje shromažďovat pouze pro určité, výslovně vyjádřené a legitimní účely v rozsahu stanoveném zvláštními zákony nebo pouze relevantním a nezbytně nutném, není-li rozsah zpracovávaných osobních údajů stanoven pro konkrétní účel zpracování (agendu nebo činnost) zvláštním zákonem.</w:t>
      </w:r>
    </w:p>
    <w:p w14:paraId="73737C99"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 xml:space="preserve">Při shromažďování osobních údajů poskytovat subjektům údajů informace o zpracování jejich údajů v rozsahu čl. 13 a čl. 14 obecného nařízení. </w:t>
      </w:r>
    </w:p>
    <w:p w14:paraId="307FFAFC"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Při shromažďování osobních údajů od subjektů údajů vyžadovat jejich souhlas se zpracováním pouze v případě, že nebyl nalezen jiný právní základ pro zpracování těchto osobních údajů, kterým je:</w:t>
      </w:r>
    </w:p>
    <w:p w14:paraId="38CC63B3" w14:textId="77777777" w:rsidR="00790DEB" w:rsidRPr="00E03573" w:rsidRDefault="00790DEB" w:rsidP="003C3ED9">
      <w:pPr>
        <w:numPr>
          <w:ilvl w:val="0"/>
          <w:numId w:val="64"/>
        </w:numPr>
        <w:spacing w:before="0" w:line="240" w:lineRule="auto"/>
        <w:rPr>
          <w:rFonts w:asciiTheme="minorHAnsi" w:hAnsiTheme="minorHAnsi" w:cs="Arial"/>
        </w:rPr>
      </w:pPr>
      <w:r w:rsidRPr="00E03573">
        <w:rPr>
          <w:rFonts w:asciiTheme="minorHAnsi" w:hAnsiTheme="minorHAnsi" w:cs="Arial"/>
        </w:rPr>
        <w:t>zpracování je nezbytné pro splnění smlouvy, jejíž smluvní stranou je subjekt údajů, nebo pro provedení opatření přijatých před uzavřením smlouvy na žádost tohoto subjektu údajů,</w:t>
      </w:r>
    </w:p>
    <w:p w14:paraId="14198ED1" w14:textId="77777777" w:rsidR="00790DEB" w:rsidRPr="00E03573" w:rsidRDefault="00790DEB" w:rsidP="003C3ED9">
      <w:pPr>
        <w:numPr>
          <w:ilvl w:val="0"/>
          <w:numId w:val="64"/>
        </w:numPr>
        <w:spacing w:before="0" w:line="240" w:lineRule="auto"/>
        <w:rPr>
          <w:rFonts w:asciiTheme="minorHAnsi" w:hAnsiTheme="minorHAnsi" w:cs="Arial"/>
        </w:rPr>
      </w:pPr>
      <w:r w:rsidRPr="00E03573">
        <w:rPr>
          <w:rFonts w:asciiTheme="minorHAnsi" w:hAnsiTheme="minorHAnsi" w:cs="Arial"/>
        </w:rPr>
        <w:t>zpracování je nezbytné pro splnění právní povinnosti, která se na správce vztahuje,</w:t>
      </w:r>
    </w:p>
    <w:p w14:paraId="338891A9" w14:textId="77777777" w:rsidR="00790DEB" w:rsidRPr="00E03573" w:rsidRDefault="00790DEB" w:rsidP="003C3ED9">
      <w:pPr>
        <w:numPr>
          <w:ilvl w:val="0"/>
          <w:numId w:val="64"/>
        </w:numPr>
        <w:spacing w:before="0" w:line="240" w:lineRule="auto"/>
        <w:rPr>
          <w:rFonts w:asciiTheme="minorHAnsi" w:hAnsiTheme="minorHAnsi" w:cs="Arial"/>
        </w:rPr>
      </w:pPr>
      <w:r w:rsidRPr="00E03573">
        <w:rPr>
          <w:rFonts w:asciiTheme="minorHAnsi" w:hAnsiTheme="minorHAnsi" w:cs="Arial"/>
        </w:rPr>
        <w:t>zpracování je nezbytné pro ochranu životně důležitých zájmů subjektu údajů nebo jiné fyzické osoby,</w:t>
      </w:r>
    </w:p>
    <w:p w14:paraId="1948E0E8" w14:textId="77777777" w:rsidR="00790DEB" w:rsidRPr="00E03573" w:rsidRDefault="00790DEB" w:rsidP="003C3ED9">
      <w:pPr>
        <w:numPr>
          <w:ilvl w:val="0"/>
          <w:numId w:val="64"/>
        </w:numPr>
        <w:spacing w:before="0" w:line="240" w:lineRule="auto"/>
        <w:rPr>
          <w:rFonts w:asciiTheme="minorHAnsi" w:hAnsiTheme="minorHAnsi" w:cs="Arial"/>
        </w:rPr>
      </w:pPr>
      <w:r w:rsidRPr="00E03573">
        <w:rPr>
          <w:rFonts w:asciiTheme="minorHAnsi" w:hAnsiTheme="minorHAnsi" w:cs="Arial"/>
        </w:rPr>
        <w:t>zpracování je nezbytné pro splnění úkolu prováděného ve veřejném zájmu nebo při výkonu veřejné moci, kterým je pověřen správce,</w:t>
      </w:r>
    </w:p>
    <w:p w14:paraId="1BE8D5F6" w14:textId="77777777" w:rsidR="00790DEB" w:rsidRPr="00E03573" w:rsidRDefault="00790DEB" w:rsidP="003C3ED9">
      <w:pPr>
        <w:numPr>
          <w:ilvl w:val="0"/>
          <w:numId w:val="64"/>
        </w:numPr>
        <w:spacing w:before="0" w:line="240" w:lineRule="auto"/>
        <w:rPr>
          <w:rFonts w:asciiTheme="minorHAnsi" w:hAnsiTheme="minorHAnsi" w:cs="Arial"/>
        </w:rPr>
      </w:pPr>
      <w:r w:rsidRPr="00E03573">
        <w:rPr>
          <w:rFonts w:asciiTheme="minorHAnsi" w:hAnsiTheme="minorHAnsi" w:cs="Arial"/>
        </w:rPr>
        <w:t>zpracování je nezbytné pro účely oprávněných zájmů správce či třetí strany, kromě případů, kdy před těmito zájmy mají přednost zájmy nebo základní práva a svobody subjektu údajů vyžadující ochranu osobních údajů, zejména pokud je subjektem údajů dítě.</w:t>
      </w:r>
    </w:p>
    <w:p w14:paraId="4E650240" w14:textId="4026A2FF"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 xml:space="preserve">Pokud jsou shromažďovány osobní údaje na základě uděleného souhlasu od subjektu údajů, musí být tento poučen i o možnosti tento souhlas kdykoli odvolat. Současně musí být subjekt údajů poučen o možných následcích jeho odvolání. </w:t>
      </w:r>
    </w:p>
    <w:p w14:paraId="141440D2"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Je zakázáno shromažďovat zvláštní kategorie osobních údajů. Výjimku tvoří případy uvedené v čl. 9 odst. 2 obecného nařízení (subjekt údajů udělil výslovný souhlas a další vyjmenované případy), při současném zachování podmínky určené čl. 9 odst. 3 obecného nařízení.</w:t>
      </w:r>
    </w:p>
    <w:p w14:paraId="68077D85"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Při zpracování osobních údajů:</w:t>
      </w:r>
    </w:p>
    <w:p w14:paraId="0267513B" w14:textId="77777777" w:rsidR="00790DEB" w:rsidRPr="00E03573" w:rsidRDefault="00790DEB" w:rsidP="003C3ED9">
      <w:pPr>
        <w:numPr>
          <w:ilvl w:val="0"/>
          <w:numId w:val="65"/>
        </w:numPr>
        <w:spacing w:before="0" w:line="240" w:lineRule="auto"/>
        <w:rPr>
          <w:rFonts w:asciiTheme="minorHAnsi" w:hAnsiTheme="minorHAnsi" w:cs="Arial"/>
        </w:rPr>
      </w:pPr>
      <w:r w:rsidRPr="00E03573">
        <w:rPr>
          <w:rFonts w:asciiTheme="minorHAnsi" w:hAnsiTheme="minorHAnsi" w:cs="Arial"/>
        </w:rPr>
        <w:t>zpracovávat pouze přesné údaje s ohledem na účel zpracování; v případě zjištění, že zpracovávané údaje nejsou přesné, osobní údaje opravit nebo vymazat,</w:t>
      </w:r>
    </w:p>
    <w:p w14:paraId="50A3E5DA" w14:textId="77777777" w:rsidR="00790DEB" w:rsidRPr="00E03573" w:rsidRDefault="00790DEB" w:rsidP="003C3ED9">
      <w:pPr>
        <w:numPr>
          <w:ilvl w:val="0"/>
          <w:numId w:val="65"/>
        </w:numPr>
        <w:spacing w:before="0" w:line="240" w:lineRule="auto"/>
        <w:rPr>
          <w:rFonts w:asciiTheme="minorHAnsi" w:hAnsiTheme="minorHAnsi" w:cs="Arial"/>
        </w:rPr>
      </w:pPr>
      <w:r w:rsidRPr="00E03573">
        <w:rPr>
          <w:rFonts w:asciiTheme="minorHAnsi" w:hAnsiTheme="minorHAnsi" w:cs="Arial"/>
        </w:rPr>
        <w:t>zpracovávat osobní údaje pouze k účelům zpracování, k nimž byly shromážděny; k jinému účelu, pouze v případě, že subjekt údajů dal k tomu předem souhlas,</w:t>
      </w:r>
    </w:p>
    <w:p w14:paraId="3AB5B67D" w14:textId="5D874A18" w:rsidR="00790DEB" w:rsidRPr="00E03573" w:rsidRDefault="00790DEB" w:rsidP="003C3ED9">
      <w:pPr>
        <w:numPr>
          <w:ilvl w:val="0"/>
          <w:numId w:val="65"/>
        </w:numPr>
        <w:spacing w:before="0" w:line="240" w:lineRule="auto"/>
        <w:rPr>
          <w:rFonts w:asciiTheme="minorHAnsi" w:hAnsiTheme="minorHAnsi" w:cs="Arial"/>
        </w:rPr>
      </w:pPr>
      <w:r w:rsidRPr="00E03573">
        <w:rPr>
          <w:rFonts w:asciiTheme="minorHAnsi" w:hAnsiTheme="minorHAnsi" w:cs="Arial"/>
        </w:rPr>
        <w:t xml:space="preserve">neumožnit zpracování osobních údajů jiné osobě, která není pro konkrétní účel zpracování těchto údajů k tomu oprávněna (v souladu s popisem pracovní náplně – činnosti, s povinnostmi plynoucími ze smlouvy, s výkonem funkce </w:t>
      </w:r>
      <w:r w:rsidR="008927FC" w:rsidRPr="00E03573">
        <w:rPr>
          <w:rFonts w:asciiTheme="minorHAnsi" w:hAnsiTheme="minorHAnsi" w:cs="Arial"/>
        </w:rPr>
        <w:t>zamě</w:t>
      </w:r>
      <w:r w:rsidR="00385A46" w:rsidRPr="00E03573">
        <w:rPr>
          <w:rFonts w:asciiTheme="minorHAnsi" w:hAnsiTheme="minorHAnsi" w:cs="Arial"/>
        </w:rPr>
        <w:t>stnance</w:t>
      </w:r>
      <w:r w:rsidRPr="00E03573">
        <w:rPr>
          <w:rFonts w:asciiTheme="minorHAnsi" w:hAnsiTheme="minorHAnsi" w:cs="Arial"/>
        </w:rPr>
        <w:t>).</w:t>
      </w:r>
    </w:p>
    <w:p w14:paraId="68269F2B" w14:textId="545751D4" w:rsidR="00790DEB" w:rsidRPr="00E03573" w:rsidRDefault="00790DEB" w:rsidP="003C3ED9">
      <w:pPr>
        <w:pStyle w:val="odstavec1"/>
        <w:numPr>
          <w:ilvl w:val="0"/>
          <w:numId w:val="63"/>
        </w:numPr>
        <w:ind w:left="357" w:hanging="357"/>
        <w:rPr>
          <w:rFonts w:asciiTheme="minorHAnsi" w:hAnsiTheme="minorHAnsi"/>
          <w:b w:val="0"/>
          <w:sz w:val="22"/>
          <w:szCs w:val="22"/>
        </w:rPr>
      </w:pPr>
      <w:r w:rsidRPr="00E03573">
        <w:rPr>
          <w:rFonts w:asciiTheme="minorHAnsi" w:hAnsiTheme="minorHAnsi"/>
          <w:b w:val="0"/>
          <w:sz w:val="22"/>
          <w:szCs w:val="22"/>
        </w:rPr>
        <w:t xml:space="preserve">Dokumenty, obsahující osobní údaje, předávat a poskytovat způsoby stanovenými </w:t>
      </w:r>
      <w:r w:rsidR="009A6280" w:rsidRPr="00E03573">
        <w:rPr>
          <w:rFonts w:asciiTheme="minorHAnsi" w:hAnsiTheme="minorHAnsi"/>
          <w:b w:val="0"/>
          <w:sz w:val="22"/>
          <w:szCs w:val="22"/>
        </w:rPr>
        <w:t>s</w:t>
      </w:r>
      <w:r w:rsidRPr="00E03573">
        <w:rPr>
          <w:rFonts w:asciiTheme="minorHAnsi" w:hAnsiTheme="minorHAnsi"/>
          <w:b w:val="0"/>
          <w:sz w:val="22"/>
          <w:szCs w:val="22"/>
        </w:rPr>
        <w:t>pisový</w:t>
      </w:r>
      <w:r w:rsidR="00F80FFB" w:rsidRPr="00E03573">
        <w:rPr>
          <w:rFonts w:asciiTheme="minorHAnsi" w:hAnsiTheme="minorHAnsi"/>
          <w:b w:val="0"/>
          <w:sz w:val="22"/>
          <w:szCs w:val="22"/>
        </w:rPr>
        <w:t>m</w:t>
      </w:r>
      <w:r w:rsidR="001E51B1" w:rsidRPr="00E03573">
        <w:rPr>
          <w:rFonts w:asciiTheme="minorHAnsi" w:hAnsiTheme="minorHAnsi"/>
          <w:b w:val="0"/>
          <w:sz w:val="22"/>
          <w:szCs w:val="22"/>
        </w:rPr>
        <w:t xml:space="preserve"> a skartační</w:t>
      </w:r>
      <w:r w:rsidR="00F80FFB" w:rsidRPr="00E03573">
        <w:rPr>
          <w:rFonts w:asciiTheme="minorHAnsi" w:hAnsiTheme="minorHAnsi"/>
          <w:b w:val="0"/>
          <w:sz w:val="22"/>
          <w:szCs w:val="22"/>
        </w:rPr>
        <w:t>m</w:t>
      </w:r>
      <w:r w:rsidRPr="00E03573">
        <w:rPr>
          <w:rFonts w:asciiTheme="minorHAnsi" w:hAnsiTheme="minorHAnsi"/>
          <w:b w:val="0"/>
          <w:sz w:val="22"/>
          <w:szCs w:val="22"/>
        </w:rPr>
        <w:t xml:space="preserve"> řád</w:t>
      </w:r>
      <w:r w:rsidR="00F80FFB" w:rsidRPr="00E03573">
        <w:rPr>
          <w:rFonts w:asciiTheme="minorHAnsi" w:hAnsiTheme="minorHAnsi"/>
          <w:b w:val="0"/>
          <w:sz w:val="22"/>
          <w:szCs w:val="22"/>
        </w:rPr>
        <w:t>em</w:t>
      </w:r>
      <w:r w:rsidRPr="00E03573">
        <w:rPr>
          <w:rFonts w:asciiTheme="minorHAnsi" w:hAnsiTheme="minorHAnsi"/>
          <w:b w:val="0"/>
          <w:sz w:val="22"/>
          <w:szCs w:val="22"/>
        </w:rPr>
        <w:t>:</w:t>
      </w:r>
    </w:p>
    <w:p w14:paraId="2CB51295" w14:textId="390A3888" w:rsidR="00790DEB" w:rsidRPr="00E03573" w:rsidRDefault="00790DEB" w:rsidP="003C3ED9">
      <w:pPr>
        <w:numPr>
          <w:ilvl w:val="0"/>
          <w:numId w:val="66"/>
        </w:numPr>
        <w:spacing w:before="0" w:line="240" w:lineRule="auto"/>
        <w:rPr>
          <w:rFonts w:asciiTheme="minorHAnsi" w:hAnsiTheme="minorHAnsi" w:cs="Arial"/>
        </w:rPr>
      </w:pPr>
      <w:r w:rsidRPr="00E03573">
        <w:rPr>
          <w:rFonts w:asciiTheme="minorHAnsi" w:hAnsiTheme="minorHAnsi" w:cs="Arial"/>
        </w:rPr>
        <w:t xml:space="preserve">v rámci </w:t>
      </w:r>
      <w:r w:rsidR="009A6280" w:rsidRPr="00E03573">
        <w:rPr>
          <w:rFonts w:asciiTheme="minorHAnsi" w:hAnsiTheme="minorHAnsi" w:cs="Arial"/>
        </w:rPr>
        <w:t xml:space="preserve">organizace </w:t>
      </w:r>
      <w:r w:rsidRPr="00E03573">
        <w:rPr>
          <w:rFonts w:asciiTheme="minorHAnsi" w:hAnsiTheme="minorHAnsi" w:cs="Arial"/>
        </w:rPr>
        <w:t xml:space="preserve">pouze příslušným oprávněným zaměstnancům, </w:t>
      </w:r>
    </w:p>
    <w:p w14:paraId="3996AF6D" w14:textId="00E40E17" w:rsidR="00790DEB" w:rsidRPr="00E03573" w:rsidRDefault="00790DEB" w:rsidP="003C3ED9">
      <w:pPr>
        <w:numPr>
          <w:ilvl w:val="0"/>
          <w:numId w:val="66"/>
        </w:numPr>
        <w:spacing w:before="0" w:line="240" w:lineRule="auto"/>
        <w:rPr>
          <w:rFonts w:asciiTheme="minorHAnsi" w:hAnsiTheme="minorHAnsi" w:cs="Arial"/>
        </w:rPr>
      </w:pPr>
      <w:r w:rsidRPr="00E03573">
        <w:rPr>
          <w:rFonts w:asciiTheme="minorHAnsi" w:hAnsiTheme="minorHAnsi" w:cs="Arial"/>
        </w:rPr>
        <w:t xml:space="preserve">mimo </w:t>
      </w:r>
      <w:r w:rsidR="009A6280" w:rsidRPr="00E03573">
        <w:rPr>
          <w:rFonts w:asciiTheme="minorHAnsi" w:hAnsiTheme="minorHAnsi" w:cs="Arial"/>
        </w:rPr>
        <w:t xml:space="preserve">organizaci </w:t>
      </w:r>
      <w:r w:rsidRPr="00E03573">
        <w:rPr>
          <w:rFonts w:asciiTheme="minorHAnsi" w:hAnsiTheme="minorHAnsi" w:cs="Arial"/>
        </w:rPr>
        <w:t>pouze v případech plynoucích z působnosti správce, stanoví-li tak zvláštní zákon, v souladu s platnou smlouvou o zpracování osobních údajů nebo se souhlasem subjektů údajů.</w:t>
      </w:r>
    </w:p>
    <w:p w14:paraId="64D4C582"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Udržovat na svém pracovním stole a ve svém okolí pořádek tak, aby volně přístupné byly pouze informace, se kterými aktuálně pracuje a aby veškeré důležité informace byly bezpečně uloženy (zásada „prázdného stolu“). Nosiče (listinné i elektronické) obsahující osobní údaje ukládat způsobem zamezujícím neoprávněnému či nahodilému přístupu k těmto osobním údajům (uzamykatelné úschovné objekty). Při práci s nimi postupovat tak, aby jiná osoba nemohla zneužít tyto nosiče jako zdroj informace.</w:t>
      </w:r>
    </w:p>
    <w:p w14:paraId="51A9EF0E"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lastRenderedPageBreak/>
        <w:t>Nepořizovat kopie nosičů s osobními údaji či osobních údajů pro jinou než pracovní potřebu a neumožňovat jiným s takovými kopiemi nakládat stejně jako s originálem.</w:t>
      </w:r>
    </w:p>
    <w:p w14:paraId="7F44DC53"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Vytištěné dokumenty, obsahující osobní údaje, neprodleně po vytištění odebírat z tiskáren, kopírek nebo faxů.</w:t>
      </w:r>
    </w:p>
    <w:p w14:paraId="0FC5601B"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Soubory, obsahující osobní údaje, adresované mimo doménu správce, zasílat pouze chráněné (prostřednictvím datových schránek, nebo prostřednictvím elektronické pošty minimálně v archivním souboru (např. ve formátu „zip“, „rar“ atd.) opatřeného heslem, přičemž heslo zaslat adresátovi jiným komunikačním kanálem, např. prostřednictvím SMS).</w:t>
      </w:r>
    </w:p>
    <w:p w14:paraId="22049A57" w14:textId="54401FE6"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 xml:space="preserve">Osobní údaje zpracovávat na </w:t>
      </w:r>
      <w:r w:rsidR="001E51B1" w:rsidRPr="00E03573">
        <w:rPr>
          <w:rFonts w:asciiTheme="minorHAnsi" w:hAnsiTheme="minorHAnsi"/>
          <w:b w:val="0"/>
          <w:sz w:val="22"/>
          <w:szCs w:val="22"/>
        </w:rPr>
        <w:t xml:space="preserve">služebních </w:t>
      </w:r>
      <w:r w:rsidRPr="00E03573">
        <w:rPr>
          <w:rFonts w:asciiTheme="minorHAnsi" w:hAnsiTheme="minorHAnsi"/>
          <w:b w:val="0"/>
          <w:sz w:val="22"/>
          <w:szCs w:val="22"/>
        </w:rPr>
        <w:t>přenosných zařízeních (např. notebooky, chytré mobilní telefony, tablety) pouze za podmínky, že je zajištěna jejich ochrana šifrováním.</w:t>
      </w:r>
      <w:r w:rsidR="001E51B1" w:rsidRPr="00E03573">
        <w:rPr>
          <w:rFonts w:asciiTheme="minorHAnsi" w:hAnsiTheme="minorHAnsi"/>
          <w:b w:val="0"/>
          <w:sz w:val="22"/>
          <w:szCs w:val="22"/>
        </w:rPr>
        <w:t xml:space="preserve"> Zpracovávat osobní údaje na soukromých přenosných zařízeních je zakázáno.</w:t>
      </w:r>
    </w:p>
    <w:p w14:paraId="25A1CDBB"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Dodržovat další, v této směrnici neuvedené, zásady fyzické, personální a administrativní bezpečnosti a bezpečnosti informačních a komunikačních technologií, stanovené příslušnými vnitřními normami správce.</w:t>
      </w:r>
    </w:p>
    <w:p w14:paraId="4B5E3568" w14:textId="77777777" w:rsidR="00790DEB" w:rsidRPr="00E03573" w:rsidRDefault="00790DEB" w:rsidP="003C3ED9">
      <w:pPr>
        <w:pStyle w:val="odstavec1"/>
        <w:numPr>
          <w:ilvl w:val="0"/>
          <w:numId w:val="63"/>
        </w:numPr>
        <w:rPr>
          <w:rFonts w:asciiTheme="minorHAnsi" w:hAnsiTheme="minorHAnsi"/>
          <w:b w:val="0"/>
          <w:sz w:val="22"/>
          <w:szCs w:val="22"/>
        </w:rPr>
      </w:pPr>
      <w:r w:rsidRPr="00E03573">
        <w:rPr>
          <w:rFonts w:asciiTheme="minorHAnsi" w:hAnsiTheme="minorHAnsi"/>
          <w:b w:val="0"/>
          <w:sz w:val="22"/>
          <w:szCs w:val="22"/>
        </w:rPr>
        <w:t xml:space="preserve">V případě zjištění porušení zabezpečení osobních údajů (nebo nabytí podezření) neprodleně informovat svého nadřízeného. </w:t>
      </w:r>
    </w:p>
    <w:p w14:paraId="7833B2A4" w14:textId="77777777" w:rsidR="00790DEB" w:rsidRPr="00E03573" w:rsidRDefault="00790DEB"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10</w:t>
      </w:r>
    </w:p>
    <w:p w14:paraId="725931F0" w14:textId="77777777" w:rsidR="00790DEB" w:rsidRPr="00E03573" w:rsidRDefault="00790DEB" w:rsidP="004312BF">
      <w:pPr>
        <w:pStyle w:val="Nadpis1"/>
        <w:rPr>
          <w:rFonts w:asciiTheme="minorHAnsi" w:hAnsiTheme="minorHAnsi"/>
        </w:rPr>
      </w:pPr>
      <w:r w:rsidRPr="00E03573">
        <w:rPr>
          <w:rFonts w:asciiTheme="minorHAnsi" w:hAnsiTheme="minorHAnsi"/>
        </w:rPr>
        <w:t>Vybrané oblasti zpracování osobních údajů</w:t>
      </w:r>
    </w:p>
    <w:p w14:paraId="62DDC7D6" w14:textId="77777777" w:rsidR="00790DEB" w:rsidRPr="00E03573" w:rsidRDefault="00790DEB" w:rsidP="004312BF">
      <w:pPr>
        <w:pStyle w:val="Nadpis2"/>
        <w:rPr>
          <w:rFonts w:asciiTheme="minorHAnsi" w:hAnsiTheme="minorHAnsi"/>
        </w:rPr>
      </w:pPr>
      <w:r w:rsidRPr="00E03573">
        <w:rPr>
          <w:rFonts w:asciiTheme="minorHAnsi" w:hAnsiTheme="minorHAnsi"/>
        </w:rPr>
        <w:t>Zpracování a ochrana osobních údajů pro pracovněprávní agendu</w:t>
      </w:r>
    </w:p>
    <w:p w14:paraId="71483C20" w14:textId="77777777" w:rsidR="00790DEB" w:rsidRPr="00E03573" w:rsidRDefault="00790DEB" w:rsidP="00790DEB">
      <w:pPr>
        <w:spacing w:before="120" w:line="240" w:lineRule="auto"/>
        <w:rPr>
          <w:rFonts w:asciiTheme="minorHAnsi" w:hAnsiTheme="minorHAnsi" w:cs="Arial"/>
          <w:b/>
          <w:lang w:eastAsia="cs-CZ"/>
        </w:rPr>
      </w:pPr>
      <w:r w:rsidRPr="00E03573">
        <w:rPr>
          <w:rFonts w:asciiTheme="minorHAnsi" w:hAnsiTheme="minorHAnsi" w:cs="Arial"/>
          <w:b/>
          <w:lang w:eastAsia="cs-CZ"/>
        </w:rPr>
        <w:t>Osobní údaje shromažďované o uchazečích o pracovní poměr</w:t>
      </w:r>
    </w:p>
    <w:p w14:paraId="7B377A3A" w14:textId="3637D285" w:rsidR="00790DEB" w:rsidRPr="00E03573" w:rsidRDefault="00790DEB" w:rsidP="003C3ED9">
      <w:pPr>
        <w:numPr>
          <w:ilvl w:val="0"/>
          <w:numId w:val="35"/>
        </w:numPr>
        <w:spacing w:before="120" w:line="240" w:lineRule="auto"/>
        <w:ind w:left="340" w:hanging="340"/>
        <w:rPr>
          <w:rFonts w:asciiTheme="minorHAnsi" w:hAnsiTheme="minorHAnsi" w:cs="Arial"/>
          <w:lang w:eastAsia="cs-CZ"/>
        </w:rPr>
      </w:pPr>
      <w:r w:rsidRPr="00E03573">
        <w:rPr>
          <w:rFonts w:asciiTheme="minorHAnsi" w:hAnsiTheme="minorHAnsi" w:cs="Arial"/>
          <w:lang w:eastAsia="cs-CZ"/>
        </w:rPr>
        <w:t xml:space="preserve">Pro výběrová řízení shromažďuje </w:t>
      </w:r>
      <w:r w:rsidR="00BE72E5" w:rsidRPr="00E03573">
        <w:rPr>
          <w:rFonts w:asciiTheme="minorHAnsi" w:hAnsiTheme="minorHAnsi" w:cs="Arial"/>
          <w:lang w:eastAsia="cs-CZ"/>
        </w:rPr>
        <w:t xml:space="preserve">personalista </w:t>
      </w:r>
      <w:r w:rsidRPr="00E03573">
        <w:rPr>
          <w:rFonts w:asciiTheme="minorHAnsi" w:hAnsiTheme="minorHAnsi" w:cs="Arial"/>
          <w:lang w:eastAsia="cs-CZ"/>
        </w:rPr>
        <w:t xml:space="preserve">pouze relevantní a přiměřené údaje, na jejichž základě je schopen vybrat nejvhodnějšího uchazeče na obsazení pracovního místa, a které bezprostředně souvisejí s uzavřením pracovní smlouvy. </w:t>
      </w:r>
      <w:r w:rsidR="008F55E8" w:rsidRPr="00E03573">
        <w:rPr>
          <w:rFonts w:asciiTheme="minorHAnsi" w:hAnsiTheme="minorHAnsi" w:cs="Arial"/>
          <w:lang w:eastAsia="cs-CZ"/>
        </w:rPr>
        <w:t>Personalista</w:t>
      </w:r>
      <w:r w:rsidR="00AD6B69" w:rsidRPr="00E03573">
        <w:rPr>
          <w:rFonts w:asciiTheme="minorHAnsi" w:hAnsiTheme="minorHAnsi" w:cs="Arial"/>
          <w:lang w:eastAsia="cs-CZ"/>
        </w:rPr>
        <w:t xml:space="preserve"> </w:t>
      </w:r>
      <w:r w:rsidRPr="00E03573">
        <w:rPr>
          <w:rFonts w:asciiTheme="minorHAnsi" w:hAnsiTheme="minorHAnsi" w:cs="Arial"/>
          <w:lang w:eastAsia="cs-CZ"/>
        </w:rPr>
        <w:t>shromažďující a zpracovávající osobní údaje uchazečů o pracovní poměr a zaměstnanců je povinen na žádost uchazeče o pracovní poměr prokázat potřebnost požadovaného osobního údaje a je odpovědný za splnění informační povinnosti vůči uchazečům.</w:t>
      </w:r>
    </w:p>
    <w:p w14:paraId="1A5904C6" w14:textId="388D21EA" w:rsidR="00790DEB" w:rsidRPr="00E03573" w:rsidRDefault="00790DEB" w:rsidP="003C3ED9">
      <w:pPr>
        <w:numPr>
          <w:ilvl w:val="0"/>
          <w:numId w:val="35"/>
        </w:numPr>
        <w:spacing w:before="120" w:line="240" w:lineRule="auto"/>
        <w:ind w:left="340" w:hanging="340"/>
        <w:rPr>
          <w:rFonts w:asciiTheme="minorHAnsi" w:hAnsiTheme="minorHAnsi" w:cs="Arial"/>
          <w:b/>
          <w:lang w:eastAsia="cs-CZ"/>
        </w:rPr>
      </w:pPr>
      <w:r w:rsidRPr="00E03573">
        <w:rPr>
          <w:rFonts w:asciiTheme="minorHAnsi" w:hAnsiTheme="minorHAnsi" w:cs="Arial"/>
          <w:lang w:eastAsia="cs-CZ"/>
        </w:rPr>
        <w:t xml:space="preserve">Osobní údaje uchazečů o pracovní místo jsou shromažďovány a zpracovávány po dobu probíhajícího výběrového řízení na obsazení pracovního místa. Po ukončení výběrového řízení personalista vrátí, případně zlikviduje dokumenty obsahující osobní údaje nevybraných uchazečů, vyjma Přihlášky k výběrovému řízení, která je dále uchována v souladu se lhůtou uvedenou </w:t>
      </w:r>
      <w:r w:rsidR="00EF0663" w:rsidRPr="00E03573">
        <w:rPr>
          <w:rFonts w:asciiTheme="minorHAnsi" w:hAnsiTheme="minorHAnsi" w:cs="Arial"/>
          <w:lang w:eastAsia="cs-CZ"/>
        </w:rPr>
        <w:t>ve spisovém</w:t>
      </w:r>
      <w:r w:rsidR="00112D44" w:rsidRPr="00E03573">
        <w:rPr>
          <w:rFonts w:asciiTheme="minorHAnsi" w:hAnsiTheme="minorHAnsi" w:cs="Arial"/>
          <w:lang w:eastAsia="cs-CZ"/>
        </w:rPr>
        <w:t xml:space="preserve"> a skartační</w:t>
      </w:r>
      <w:r w:rsidR="00C968E3" w:rsidRPr="00E03573">
        <w:rPr>
          <w:rFonts w:asciiTheme="minorHAnsi" w:hAnsiTheme="minorHAnsi" w:cs="Arial"/>
          <w:lang w:eastAsia="cs-CZ"/>
        </w:rPr>
        <w:t>m</w:t>
      </w:r>
      <w:r w:rsidR="00112D44" w:rsidRPr="00E03573">
        <w:rPr>
          <w:rFonts w:asciiTheme="minorHAnsi" w:hAnsiTheme="minorHAnsi" w:cs="Arial"/>
          <w:lang w:eastAsia="cs-CZ"/>
        </w:rPr>
        <w:t xml:space="preserve"> řád</w:t>
      </w:r>
      <w:r w:rsidR="00C968E3" w:rsidRPr="00E03573">
        <w:rPr>
          <w:rFonts w:asciiTheme="minorHAnsi" w:hAnsiTheme="minorHAnsi" w:cs="Arial"/>
          <w:lang w:eastAsia="cs-CZ"/>
        </w:rPr>
        <w:t>u</w:t>
      </w:r>
      <w:r w:rsidR="00112D44" w:rsidRPr="00E03573">
        <w:rPr>
          <w:rFonts w:asciiTheme="minorHAnsi" w:hAnsiTheme="minorHAnsi" w:cs="Arial"/>
          <w:lang w:eastAsia="cs-CZ"/>
        </w:rPr>
        <w:t xml:space="preserve">. </w:t>
      </w:r>
      <w:r w:rsidRPr="00E03573">
        <w:rPr>
          <w:rFonts w:asciiTheme="minorHAnsi" w:hAnsiTheme="minorHAnsi" w:cs="Arial"/>
          <w:lang w:eastAsia="cs-CZ"/>
        </w:rPr>
        <w:t xml:space="preserve"> Pro případ ukončení pracovního poměru vítězného uchazeče ve zkušební době mohou být dokumenty s osobními údaji vhodných uchazečů uchovávány i po ukončení výběrového řízení, maximálně po dobu 6 měsíců, a to pouze s jejich souhlasem. Pro případ oprávněného zájmu zaměstnavatele (např. zpochybnění výsledků výběrového řízení) mohou být osobní údaje uchazeče dále uchovávány v souladu se lhůtou uvedenou ve </w:t>
      </w:r>
      <w:r w:rsidR="00F94518" w:rsidRPr="00E03573">
        <w:rPr>
          <w:rFonts w:asciiTheme="minorHAnsi" w:hAnsiTheme="minorHAnsi" w:cs="Arial"/>
          <w:lang w:eastAsia="cs-CZ"/>
        </w:rPr>
        <w:t>spisov</w:t>
      </w:r>
      <w:r w:rsidR="00C968E3" w:rsidRPr="00E03573">
        <w:rPr>
          <w:rFonts w:asciiTheme="minorHAnsi" w:hAnsiTheme="minorHAnsi" w:cs="Arial"/>
          <w:lang w:eastAsia="cs-CZ"/>
        </w:rPr>
        <w:t>ém</w:t>
      </w:r>
      <w:r w:rsidR="00F94518" w:rsidRPr="00E03573">
        <w:rPr>
          <w:rFonts w:asciiTheme="minorHAnsi" w:hAnsiTheme="minorHAnsi" w:cs="Arial"/>
          <w:lang w:eastAsia="cs-CZ"/>
        </w:rPr>
        <w:t xml:space="preserve"> </w:t>
      </w:r>
      <w:r w:rsidR="00112D44" w:rsidRPr="00E03573">
        <w:rPr>
          <w:rFonts w:asciiTheme="minorHAnsi" w:hAnsiTheme="minorHAnsi" w:cs="Arial"/>
          <w:lang w:eastAsia="cs-CZ"/>
        </w:rPr>
        <w:t>a skartační</w:t>
      </w:r>
      <w:r w:rsidR="00C968E3" w:rsidRPr="00E03573">
        <w:rPr>
          <w:rFonts w:asciiTheme="minorHAnsi" w:hAnsiTheme="minorHAnsi" w:cs="Arial"/>
          <w:lang w:eastAsia="cs-CZ"/>
        </w:rPr>
        <w:t>m</w:t>
      </w:r>
      <w:r w:rsidR="00112D44" w:rsidRPr="00E03573">
        <w:rPr>
          <w:rFonts w:asciiTheme="minorHAnsi" w:hAnsiTheme="minorHAnsi" w:cs="Arial"/>
          <w:lang w:eastAsia="cs-CZ"/>
        </w:rPr>
        <w:t xml:space="preserve"> </w:t>
      </w:r>
      <w:r w:rsidRPr="00E03573">
        <w:rPr>
          <w:rFonts w:asciiTheme="minorHAnsi" w:hAnsiTheme="minorHAnsi" w:cs="Arial"/>
          <w:lang w:eastAsia="cs-CZ"/>
        </w:rPr>
        <w:t>řád</w:t>
      </w:r>
      <w:r w:rsidR="00C968E3" w:rsidRPr="00E03573">
        <w:rPr>
          <w:rFonts w:asciiTheme="minorHAnsi" w:hAnsiTheme="minorHAnsi" w:cs="Arial"/>
          <w:lang w:eastAsia="cs-CZ"/>
        </w:rPr>
        <w:t>u</w:t>
      </w:r>
      <w:r w:rsidRPr="00E03573">
        <w:rPr>
          <w:rFonts w:asciiTheme="minorHAnsi" w:hAnsiTheme="minorHAnsi" w:cs="Arial"/>
          <w:lang w:eastAsia="cs-CZ"/>
        </w:rPr>
        <w:t>.</w:t>
      </w:r>
    </w:p>
    <w:p w14:paraId="6418E397" w14:textId="77777777" w:rsidR="00790DEB" w:rsidRPr="00E03573" w:rsidRDefault="00790DEB" w:rsidP="00790DEB">
      <w:pPr>
        <w:spacing w:before="120" w:line="240" w:lineRule="auto"/>
        <w:rPr>
          <w:rFonts w:asciiTheme="minorHAnsi" w:hAnsiTheme="minorHAnsi" w:cs="Arial"/>
          <w:b/>
          <w:lang w:eastAsia="cs-CZ"/>
        </w:rPr>
      </w:pPr>
      <w:r w:rsidRPr="00E03573">
        <w:rPr>
          <w:rFonts w:asciiTheme="minorHAnsi" w:hAnsiTheme="minorHAnsi" w:cs="Arial"/>
          <w:b/>
          <w:lang w:eastAsia="cs-CZ"/>
        </w:rPr>
        <w:t>Osobní údaje shromažďované při vzniku pracovního poměru a v jeho průběhu</w:t>
      </w:r>
    </w:p>
    <w:p w14:paraId="29DFF285" w14:textId="77777777" w:rsidR="00790DEB" w:rsidRPr="00E03573" w:rsidRDefault="00790DEB" w:rsidP="003C3ED9">
      <w:pPr>
        <w:numPr>
          <w:ilvl w:val="0"/>
          <w:numId w:val="35"/>
        </w:numPr>
        <w:spacing w:before="120" w:line="240" w:lineRule="auto"/>
        <w:ind w:left="340" w:hanging="340"/>
        <w:rPr>
          <w:rFonts w:asciiTheme="minorHAnsi" w:hAnsiTheme="minorHAnsi" w:cs="Arial"/>
          <w:lang w:eastAsia="cs-CZ"/>
        </w:rPr>
      </w:pPr>
      <w:r w:rsidRPr="00E03573">
        <w:rPr>
          <w:rFonts w:asciiTheme="minorHAnsi" w:hAnsiTheme="minorHAnsi" w:cs="Arial"/>
          <w:lang w:eastAsia="cs-CZ"/>
        </w:rPr>
        <w:t>Při uzavírání pracovního poměru je zaměstnanec řádně informován personalistou o právech a povinnostech, které pro něj plynou z pracovní smlouvy, stejně jako s podmínkami, za nichž má práci konat, a povinnostmi, které vyplývají pro zaměstnance ze zvláštních právních předpisů a požadavků zaměstnavatele stanovených pro danou pracovní funkci. Součástí poučení zaměstnance je i prokazatelné seznámení zaměstnance s obsahem této směrnice.</w:t>
      </w:r>
    </w:p>
    <w:p w14:paraId="0F67A9EB" w14:textId="307E9CB3" w:rsidR="00790DEB" w:rsidRPr="00E03573" w:rsidRDefault="00790DEB" w:rsidP="003C3ED9">
      <w:pPr>
        <w:numPr>
          <w:ilvl w:val="0"/>
          <w:numId w:val="35"/>
        </w:numPr>
        <w:spacing w:before="120" w:line="240" w:lineRule="auto"/>
        <w:ind w:left="340" w:hanging="340"/>
        <w:rPr>
          <w:rFonts w:asciiTheme="minorHAnsi" w:hAnsiTheme="minorHAnsi" w:cs="Arial"/>
          <w:lang w:eastAsia="cs-CZ"/>
        </w:rPr>
      </w:pPr>
      <w:r w:rsidRPr="00E03573">
        <w:rPr>
          <w:rFonts w:asciiTheme="minorHAnsi" w:hAnsiTheme="minorHAnsi" w:cs="Arial"/>
          <w:lang w:eastAsia="cs-CZ"/>
        </w:rPr>
        <w:lastRenderedPageBreak/>
        <w:t xml:space="preserve">Personalista poučí a informuje zaměstnance o všech skutečnostech, které vyžaduje čl. 13 obecného nařízení. Osobní údaje o zaměstnancích se shromažďují především v listinné podobě a pouze v nezbytném rozsahu, který odpovídá požadavkům na jejich shromažďování a zpracovávání vyplývajícím z obecně závazných právních předpisů. </w:t>
      </w:r>
    </w:p>
    <w:p w14:paraId="16EE486F" w14:textId="77777777" w:rsidR="00790DEB" w:rsidRPr="00E03573" w:rsidRDefault="00790DEB" w:rsidP="003C3ED9">
      <w:pPr>
        <w:numPr>
          <w:ilvl w:val="0"/>
          <w:numId w:val="35"/>
        </w:numPr>
        <w:spacing w:before="120" w:line="240" w:lineRule="auto"/>
        <w:ind w:left="340" w:hanging="340"/>
        <w:rPr>
          <w:rFonts w:asciiTheme="minorHAnsi" w:hAnsiTheme="minorHAnsi" w:cs="Arial"/>
          <w:b/>
          <w:lang w:eastAsia="cs-CZ"/>
        </w:rPr>
      </w:pPr>
      <w:r w:rsidRPr="00E03573">
        <w:rPr>
          <w:rFonts w:asciiTheme="minorHAnsi" w:hAnsiTheme="minorHAnsi" w:cs="Arial"/>
          <w:lang w:eastAsia="cs-CZ"/>
        </w:rPr>
        <w:t>Tyto písemnosti jsou uloženy v osobním spisu zaměstnance, který obsahuje všechny potřebné údaje o zaměstnanci, sloužící v souladu s obecně závaznými předpisy potřebám zaměstnavatele (určeným zaměstnancům zaměstnavatele)</w:t>
      </w:r>
      <w:r w:rsidRPr="00E03573">
        <w:rPr>
          <w:rFonts w:asciiTheme="minorHAnsi" w:hAnsiTheme="minorHAnsi" w:cs="Arial"/>
          <w:b/>
          <w:lang w:eastAsia="cs-CZ"/>
        </w:rPr>
        <w:t>.</w:t>
      </w:r>
    </w:p>
    <w:p w14:paraId="4E5D764E" w14:textId="77777777" w:rsidR="00790DEB" w:rsidRPr="00E03573" w:rsidRDefault="00790DEB" w:rsidP="00790DEB">
      <w:pPr>
        <w:spacing w:before="120" w:line="240" w:lineRule="auto"/>
        <w:rPr>
          <w:rFonts w:asciiTheme="minorHAnsi" w:hAnsiTheme="minorHAnsi" w:cs="Arial"/>
          <w:b/>
          <w:lang w:eastAsia="cs-CZ"/>
        </w:rPr>
      </w:pPr>
      <w:r w:rsidRPr="00E03573">
        <w:rPr>
          <w:rFonts w:asciiTheme="minorHAnsi" w:hAnsiTheme="minorHAnsi" w:cs="Arial"/>
          <w:b/>
          <w:lang w:eastAsia="cs-CZ"/>
        </w:rPr>
        <w:t>Nakládání s osobními údaji při skončení pracovního poměru</w:t>
      </w:r>
    </w:p>
    <w:p w14:paraId="72908013" w14:textId="59CE5396" w:rsidR="00790DEB" w:rsidRPr="00E03573" w:rsidRDefault="00790DEB" w:rsidP="003C3ED9">
      <w:pPr>
        <w:numPr>
          <w:ilvl w:val="0"/>
          <w:numId w:val="35"/>
        </w:numPr>
        <w:spacing w:before="120" w:line="240" w:lineRule="auto"/>
        <w:rPr>
          <w:rFonts w:asciiTheme="minorHAnsi" w:hAnsiTheme="minorHAnsi" w:cs="Arial"/>
          <w:lang w:eastAsia="cs-CZ"/>
        </w:rPr>
      </w:pPr>
      <w:r w:rsidRPr="00E03573">
        <w:rPr>
          <w:rFonts w:asciiTheme="minorHAnsi" w:hAnsiTheme="minorHAnsi" w:cs="Arial"/>
          <w:lang w:eastAsia="cs-CZ"/>
        </w:rPr>
        <w:t xml:space="preserve">Při skončení pracovního poměru předá personalista zaměstnanci </w:t>
      </w:r>
      <w:r w:rsidR="00112D44" w:rsidRPr="00E03573">
        <w:rPr>
          <w:rFonts w:asciiTheme="minorHAnsi" w:hAnsiTheme="minorHAnsi" w:cs="Arial"/>
          <w:lang w:eastAsia="cs-CZ"/>
        </w:rPr>
        <w:t xml:space="preserve">prokazatelným způsobem </w:t>
      </w:r>
      <w:r w:rsidRPr="00E03573">
        <w:rPr>
          <w:rFonts w:asciiTheme="minorHAnsi" w:hAnsiTheme="minorHAnsi" w:cs="Arial"/>
          <w:lang w:eastAsia="cs-CZ"/>
        </w:rPr>
        <w:t xml:space="preserve">veškeré písemnosti obsahující jeho osobní údaje, s výjimkou těch, které je zaměstnavatel povinen </w:t>
      </w:r>
      <w:r w:rsidR="009605DE" w:rsidRPr="00E03573">
        <w:rPr>
          <w:rFonts w:asciiTheme="minorHAnsi" w:hAnsiTheme="minorHAnsi" w:cs="Arial"/>
          <w:lang w:eastAsia="cs-CZ"/>
        </w:rPr>
        <w:t xml:space="preserve">ukládat </w:t>
      </w:r>
      <w:r w:rsidRPr="00E03573">
        <w:rPr>
          <w:rFonts w:asciiTheme="minorHAnsi" w:hAnsiTheme="minorHAnsi" w:cs="Arial"/>
          <w:lang w:eastAsia="cs-CZ"/>
        </w:rPr>
        <w:t>v souladu s obecně závaznými právními předpisy.</w:t>
      </w:r>
    </w:p>
    <w:p w14:paraId="6A708466" w14:textId="784F530B" w:rsidR="00790DEB" w:rsidRPr="00E03573" w:rsidRDefault="00790DEB" w:rsidP="003C3ED9">
      <w:pPr>
        <w:numPr>
          <w:ilvl w:val="0"/>
          <w:numId w:val="35"/>
        </w:numPr>
        <w:spacing w:before="120" w:line="240" w:lineRule="auto"/>
        <w:rPr>
          <w:rFonts w:asciiTheme="minorHAnsi" w:hAnsiTheme="minorHAnsi" w:cs="Arial"/>
          <w:lang w:eastAsia="cs-CZ"/>
        </w:rPr>
      </w:pPr>
      <w:r w:rsidRPr="00E03573">
        <w:rPr>
          <w:rFonts w:asciiTheme="minorHAnsi" w:hAnsiTheme="minorHAnsi" w:cs="Arial"/>
          <w:lang w:eastAsia="cs-CZ"/>
        </w:rPr>
        <w:t xml:space="preserve">V případě, že zaměstnanec nepožaduje vrácení uvedených písemností, potvrdí </w:t>
      </w:r>
      <w:r w:rsidR="00112D44" w:rsidRPr="00E03573">
        <w:rPr>
          <w:rFonts w:asciiTheme="minorHAnsi" w:hAnsiTheme="minorHAnsi" w:cs="Arial"/>
          <w:lang w:eastAsia="cs-CZ"/>
        </w:rPr>
        <w:t xml:space="preserve">písemně </w:t>
      </w:r>
      <w:r w:rsidRPr="00E03573">
        <w:rPr>
          <w:rFonts w:asciiTheme="minorHAnsi" w:hAnsiTheme="minorHAnsi" w:cs="Arial"/>
          <w:lang w:eastAsia="cs-CZ"/>
        </w:rPr>
        <w:t>tuto skutečnost</w:t>
      </w:r>
      <w:r w:rsidR="00112D44" w:rsidRPr="00E03573">
        <w:rPr>
          <w:rFonts w:asciiTheme="minorHAnsi" w:hAnsiTheme="minorHAnsi" w:cs="Arial"/>
          <w:lang w:eastAsia="cs-CZ"/>
        </w:rPr>
        <w:t xml:space="preserve">, kdy </w:t>
      </w:r>
      <w:r w:rsidRPr="00E03573">
        <w:rPr>
          <w:rFonts w:asciiTheme="minorHAnsi" w:hAnsiTheme="minorHAnsi" w:cs="Arial"/>
          <w:lang w:eastAsia="cs-CZ"/>
        </w:rPr>
        <w:t>zároveň vyjádří souhlas s likvidací těchto písemností. Personalista je povinen provést likvidaci těchto písemností v souladu s obecně závaznými právními předpisy.</w:t>
      </w:r>
    </w:p>
    <w:p w14:paraId="79943D07" w14:textId="77777777" w:rsidR="00790DEB" w:rsidRPr="00E03573" w:rsidRDefault="00790DEB" w:rsidP="00790DEB">
      <w:pPr>
        <w:spacing w:before="120" w:line="240" w:lineRule="auto"/>
        <w:rPr>
          <w:rFonts w:asciiTheme="minorHAnsi" w:hAnsiTheme="minorHAnsi" w:cs="Arial"/>
          <w:b/>
          <w:lang w:eastAsia="cs-CZ"/>
        </w:rPr>
      </w:pPr>
      <w:r w:rsidRPr="00E03573">
        <w:rPr>
          <w:rFonts w:asciiTheme="minorHAnsi" w:hAnsiTheme="minorHAnsi" w:cs="Arial"/>
          <w:b/>
          <w:lang w:eastAsia="cs-CZ"/>
        </w:rPr>
        <w:t>Společná ustanovení pro nakládání s osobními údaji a jejich zpracování</w:t>
      </w:r>
    </w:p>
    <w:p w14:paraId="46F63F09" w14:textId="5B698179" w:rsidR="00790DEB" w:rsidRPr="00E03573" w:rsidRDefault="00790DEB" w:rsidP="003C3ED9">
      <w:pPr>
        <w:numPr>
          <w:ilvl w:val="0"/>
          <w:numId w:val="35"/>
        </w:numPr>
        <w:spacing w:before="120" w:line="240" w:lineRule="auto"/>
        <w:rPr>
          <w:rFonts w:asciiTheme="minorHAnsi" w:hAnsiTheme="minorHAnsi" w:cs="Arial"/>
          <w:lang w:eastAsia="cs-CZ"/>
        </w:rPr>
      </w:pPr>
      <w:r w:rsidRPr="00E03573">
        <w:rPr>
          <w:rFonts w:asciiTheme="minorHAnsi" w:hAnsiTheme="minorHAnsi" w:cs="Arial"/>
          <w:lang w:eastAsia="cs-CZ"/>
        </w:rPr>
        <w:t xml:space="preserve">Odpovědnost za přiměřenost, relevantnost a nezbytnost zpracovávaných osobních údajů v pracovněprávní agendě, včetně jejího zpracování v souladu s požadavky obecného nařízení, má </w:t>
      </w:r>
      <w:r w:rsidR="009605DE" w:rsidRPr="00E03573">
        <w:rPr>
          <w:rFonts w:asciiTheme="minorHAnsi" w:hAnsiTheme="minorHAnsi" w:cs="Arial"/>
          <w:lang w:eastAsia="cs-CZ"/>
        </w:rPr>
        <w:t>personalista</w:t>
      </w:r>
      <w:r w:rsidR="00F618C0" w:rsidRPr="00E03573">
        <w:rPr>
          <w:rFonts w:asciiTheme="minorHAnsi" w:hAnsiTheme="minorHAnsi" w:cs="Arial"/>
          <w:lang w:eastAsia="cs-CZ"/>
        </w:rPr>
        <w:t>.</w:t>
      </w:r>
      <w:r w:rsidR="00FA6FA1" w:rsidRPr="00E03573">
        <w:rPr>
          <w:rFonts w:asciiTheme="minorHAnsi" w:hAnsiTheme="minorHAnsi" w:cs="Arial"/>
          <w:lang w:eastAsia="cs-CZ"/>
        </w:rPr>
        <w:t xml:space="preserve"> </w:t>
      </w:r>
    </w:p>
    <w:p w14:paraId="6FDD2218" w14:textId="77777777" w:rsidR="00790DEB" w:rsidRPr="00E03573" w:rsidRDefault="00790DEB" w:rsidP="003C3ED9">
      <w:pPr>
        <w:numPr>
          <w:ilvl w:val="0"/>
          <w:numId w:val="35"/>
        </w:numPr>
        <w:spacing w:before="120" w:line="240" w:lineRule="auto"/>
        <w:rPr>
          <w:rFonts w:asciiTheme="minorHAnsi" w:hAnsiTheme="minorHAnsi" w:cs="Arial"/>
          <w:lang w:eastAsia="cs-CZ"/>
        </w:rPr>
      </w:pPr>
      <w:r w:rsidRPr="00E03573">
        <w:rPr>
          <w:rFonts w:asciiTheme="minorHAnsi" w:hAnsiTheme="minorHAnsi" w:cs="Arial"/>
          <w:lang w:eastAsia="cs-CZ"/>
        </w:rPr>
        <w:t xml:space="preserve">Zjistí-li personalista, že zpracované osobní údaje zaměstnance nejsou přesné, vyzve zaměstnance k aktualizaci osobních údajů a provede bez zbytečného odkladu přiměřená opatření, zejména omezí zpracování nepřesných osobních údajů a osobní údaje opraví nebo doplní. </w:t>
      </w:r>
    </w:p>
    <w:p w14:paraId="1171ED28" w14:textId="77777777" w:rsidR="00790DEB" w:rsidRPr="00E03573" w:rsidRDefault="00790DEB" w:rsidP="003C3ED9">
      <w:pPr>
        <w:numPr>
          <w:ilvl w:val="0"/>
          <w:numId w:val="35"/>
        </w:numPr>
        <w:spacing w:before="120" w:line="240" w:lineRule="auto"/>
        <w:rPr>
          <w:rFonts w:asciiTheme="minorHAnsi" w:hAnsiTheme="minorHAnsi" w:cs="Arial"/>
          <w:lang w:eastAsia="cs-CZ"/>
        </w:rPr>
      </w:pPr>
      <w:r w:rsidRPr="00E03573">
        <w:rPr>
          <w:rFonts w:asciiTheme="minorHAnsi" w:hAnsiTheme="minorHAnsi" w:cs="Arial"/>
          <w:lang w:eastAsia="cs-CZ"/>
        </w:rPr>
        <w:t>Zaměstnanec je povinen bezodkladně informovat zaměstnavatele o změně osobních údajů shromažďovaných a zpracovávaných zaměstnavatelem, stejně jako doložit případné písemnosti potvrzující tyto změny tak, aby zaměstnavatel mohl plnit povinnosti vyplývající mu ze zákona a dalších obecně závazných právních předpisů.</w:t>
      </w:r>
    </w:p>
    <w:p w14:paraId="5AA3C383" w14:textId="146FC1DE" w:rsidR="00790DEB" w:rsidRPr="00E03573" w:rsidRDefault="00790DEB" w:rsidP="003C3ED9">
      <w:pPr>
        <w:numPr>
          <w:ilvl w:val="0"/>
          <w:numId w:val="35"/>
        </w:numPr>
        <w:spacing w:before="120" w:line="240" w:lineRule="auto"/>
        <w:rPr>
          <w:rFonts w:asciiTheme="minorHAnsi" w:hAnsiTheme="minorHAnsi" w:cs="Arial"/>
          <w:lang w:eastAsia="cs-CZ"/>
        </w:rPr>
      </w:pPr>
      <w:r w:rsidRPr="00E03573">
        <w:rPr>
          <w:rFonts w:asciiTheme="minorHAnsi" w:hAnsiTheme="minorHAnsi" w:cs="Arial"/>
          <w:lang w:eastAsia="cs-CZ"/>
        </w:rPr>
        <w:t xml:space="preserve">Pokud se zaměstnanec domnívá, že zaměstnavatel provádí zpracování jeho osobních údajů v rozporu s obecným nařízením, informuje o této skutečnosti </w:t>
      </w:r>
      <w:r w:rsidR="002A062F" w:rsidRPr="00E03573">
        <w:rPr>
          <w:rFonts w:asciiTheme="minorHAnsi" w:hAnsiTheme="minorHAnsi" w:cs="Arial"/>
          <w:lang w:eastAsia="cs-CZ"/>
        </w:rPr>
        <w:t>pověřence.</w:t>
      </w:r>
    </w:p>
    <w:p w14:paraId="5A4C0E60" w14:textId="202EBF84" w:rsidR="00790DEB" w:rsidRPr="00E03573" w:rsidRDefault="00790DEB" w:rsidP="00672B6A">
      <w:pPr>
        <w:numPr>
          <w:ilvl w:val="0"/>
          <w:numId w:val="35"/>
        </w:numPr>
        <w:spacing w:before="120" w:line="240" w:lineRule="auto"/>
        <w:rPr>
          <w:rFonts w:asciiTheme="minorHAnsi" w:hAnsiTheme="minorHAnsi" w:cs="Arial"/>
          <w:lang w:eastAsia="cs-CZ"/>
        </w:rPr>
      </w:pPr>
      <w:r w:rsidRPr="00E03573">
        <w:rPr>
          <w:rFonts w:asciiTheme="minorHAnsi" w:hAnsiTheme="minorHAnsi" w:cs="Arial"/>
          <w:lang w:eastAsia="cs-CZ"/>
        </w:rPr>
        <w:t xml:space="preserve">Zjistí-li </w:t>
      </w:r>
      <w:r w:rsidR="002A062F" w:rsidRPr="00E03573">
        <w:rPr>
          <w:rFonts w:asciiTheme="minorHAnsi" w:hAnsiTheme="minorHAnsi" w:cs="Arial"/>
          <w:lang w:eastAsia="cs-CZ"/>
        </w:rPr>
        <w:t>pověřenec</w:t>
      </w:r>
      <w:r w:rsidR="00826163" w:rsidRPr="00E03573">
        <w:rPr>
          <w:rFonts w:asciiTheme="minorHAnsi" w:hAnsiTheme="minorHAnsi" w:cs="Arial"/>
          <w:lang w:eastAsia="cs-CZ"/>
        </w:rPr>
        <w:t xml:space="preserve"> </w:t>
      </w:r>
      <w:r w:rsidRPr="00E03573">
        <w:rPr>
          <w:rFonts w:asciiTheme="minorHAnsi" w:hAnsiTheme="minorHAnsi" w:cs="Arial"/>
          <w:lang w:eastAsia="cs-CZ"/>
        </w:rPr>
        <w:t xml:space="preserve">porušení povinností zaměstnavatele při ochraně osobních údajů, navrhne neprodleně </w:t>
      </w:r>
      <w:r w:rsidR="00826163" w:rsidRPr="00E03573">
        <w:rPr>
          <w:rFonts w:asciiTheme="minorHAnsi" w:hAnsiTheme="minorHAnsi" w:cs="Arial"/>
          <w:lang w:eastAsia="cs-CZ"/>
        </w:rPr>
        <w:t>řediteli</w:t>
      </w:r>
      <w:r w:rsidRPr="00E03573">
        <w:rPr>
          <w:rFonts w:asciiTheme="minorHAnsi" w:hAnsiTheme="minorHAnsi" w:cs="Arial"/>
          <w:lang w:eastAsia="cs-CZ"/>
        </w:rPr>
        <w:t xml:space="preserve"> </w:t>
      </w:r>
      <w:r w:rsidR="005C5922" w:rsidRPr="00E03573">
        <w:rPr>
          <w:rFonts w:asciiTheme="minorHAnsi" w:hAnsiTheme="minorHAnsi" w:cs="Arial"/>
          <w:lang w:eastAsia="cs-CZ"/>
        </w:rPr>
        <w:t xml:space="preserve">organizace </w:t>
      </w:r>
      <w:r w:rsidRPr="00E03573">
        <w:rPr>
          <w:rFonts w:asciiTheme="minorHAnsi" w:hAnsiTheme="minorHAnsi" w:cs="Arial"/>
          <w:lang w:eastAsia="cs-CZ"/>
        </w:rPr>
        <w:t>opatření k nápravě a zaměstnance informuje o tom, jaká konkrétní opatření k nápravě byla učiněna.</w:t>
      </w:r>
    </w:p>
    <w:p w14:paraId="269572E5" w14:textId="6DE03D24" w:rsidR="003E49FA" w:rsidRPr="00E03573" w:rsidRDefault="008F1913"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 xml:space="preserve">Článek </w:t>
      </w:r>
      <w:r w:rsidR="00EC3C81" w:rsidRPr="00E03573">
        <w:rPr>
          <w:rFonts w:asciiTheme="minorHAnsi" w:hAnsiTheme="minorHAnsi" w:cs="Arial"/>
          <w:b/>
          <w:lang w:eastAsia="cs-CZ"/>
        </w:rPr>
        <w:t>1</w:t>
      </w:r>
      <w:r w:rsidR="00BC35E9" w:rsidRPr="00E03573">
        <w:rPr>
          <w:rFonts w:asciiTheme="minorHAnsi" w:hAnsiTheme="minorHAnsi" w:cs="Arial"/>
          <w:b/>
          <w:lang w:eastAsia="cs-CZ"/>
        </w:rPr>
        <w:t>1</w:t>
      </w:r>
    </w:p>
    <w:p w14:paraId="266A7847" w14:textId="028AEC3C" w:rsidR="00ED63DB" w:rsidRPr="00E03573" w:rsidRDefault="00ED63DB" w:rsidP="002F24E3">
      <w:pPr>
        <w:pStyle w:val="Nadpis1"/>
        <w:rPr>
          <w:rFonts w:asciiTheme="minorHAnsi" w:hAnsiTheme="minorHAnsi"/>
        </w:rPr>
      </w:pPr>
      <w:r w:rsidRPr="00E03573">
        <w:rPr>
          <w:rFonts w:asciiTheme="minorHAnsi" w:hAnsiTheme="minorHAnsi"/>
        </w:rPr>
        <w:t>Souhlas</w:t>
      </w:r>
      <w:r w:rsidR="00014380" w:rsidRPr="00E03573">
        <w:rPr>
          <w:rFonts w:asciiTheme="minorHAnsi" w:hAnsiTheme="minorHAnsi"/>
        </w:rPr>
        <w:t xml:space="preserve"> se zpracováním osobních údajů</w:t>
      </w:r>
    </w:p>
    <w:p w14:paraId="1D26A6D9" w14:textId="39137060" w:rsidR="00586A9B" w:rsidRPr="00E03573" w:rsidRDefault="00586A9B" w:rsidP="005331B5">
      <w:pPr>
        <w:numPr>
          <w:ilvl w:val="0"/>
          <w:numId w:val="70"/>
        </w:numPr>
        <w:spacing w:before="120" w:line="240" w:lineRule="auto"/>
        <w:rPr>
          <w:rFonts w:asciiTheme="minorHAnsi" w:hAnsiTheme="minorHAnsi" w:cs="Arial"/>
          <w:bCs/>
          <w:lang w:eastAsia="cs-CZ"/>
        </w:rPr>
      </w:pPr>
      <w:r w:rsidRPr="00E03573">
        <w:rPr>
          <w:rFonts w:asciiTheme="minorHAnsi" w:hAnsiTheme="minorHAnsi" w:cs="Arial"/>
          <w:bCs/>
          <w:lang w:eastAsia="cs-CZ"/>
        </w:rPr>
        <w:t xml:space="preserve">Souhlas </w:t>
      </w:r>
      <w:r w:rsidR="00BE3942" w:rsidRPr="00E03573">
        <w:rPr>
          <w:rFonts w:asciiTheme="minorHAnsi" w:hAnsiTheme="minorHAnsi" w:cs="Arial"/>
          <w:bCs/>
          <w:lang w:eastAsia="cs-CZ"/>
        </w:rPr>
        <w:t xml:space="preserve">je </w:t>
      </w:r>
      <w:r w:rsidRPr="00E03573">
        <w:rPr>
          <w:rFonts w:asciiTheme="minorHAnsi" w:hAnsiTheme="minorHAnsi" w:cs="Arial"/>
          <w:bCs/>
          <w:lang w:eastAsia="cs-CZ"/>
        </w:rPr>
        <w:t>svobodný, konkrétní, informovaný a jednoznačný projev vůle, kterým subjekt údajů dává prohlášením či jiným zjevným potvrzením své svolení ke zpracování svých osobních údajů.</w:t>
      </w:r>
    </w:p>
    <w:p w14:paraId="4384A5D5" w14:textId="596CD0FC" w:rsidR="00ED63DB" w:rsidRPr="00E03573" w:rsidRDefault="00ED63DB" w:rsidP="005331B5">
      <w:pPr>
        <w:numPr>
          <w:ilvl w:val="0"/>
          <w:numId w:val="70"/>
        </w:numPr>
        <w:spacing w:before="120" w:line="240" w:lineRule="auto"/>
        <w:rPr>
          <w:rFonts w:asciiTheme="minorHAnsi" w:hAnsiTheme="minorHAnsi" w:cs="Arial"/>
          <w:bCs/>
          <w:lang w:eastAsia="cs-CZ"/>
        </w:rPr>
      </w:pPr>
      <w:r w:rsidRPr="00E03573">
        <w:rPr>
          <w:rFonts w:asciiTheme="minorHAnsi" w:hAnsiTheme="minorHAnsi" w:cs="Arial"/>
          <w:bCs/>
          <w:lang w:eastAsia="cs-CZ"/>
        </w:rPr>
        <w:t xml:space="preserve">Souhlas se zpracováním svých osobních údajů může </w:t>
      </w:r>
      <w:r w:rsidR="00A63D9F" w:rsidRPr="00E03573">
        <w:rPr>
          <w:rFonts w:asciiTheme="minorHAnsi" w:hAnsiTheme="minorHAnsi" w:cs="Arial"/>
          <w:bCs/>
          <w:lang w:eastAsia="cs-CZ"/>
        </w:rPr>
        <w:t xml:space="preserve">obvykle </w:t>
      </w:r>
      <w:r w:rsidRPr="00E03573">
        <w:rPr>
          <w:rFonts w:asciiTheme="minorHAnsi" w:hAnsiTheme="minorHAnsi" w:cs="Arial"/>
          <w:bCs/>
          <w:lang w:eastAsia="cs-CZ"/>
        </w:rPr>
        <w:t xml:space="preserve">udělit pouze osoba </w:t>
      </w:r>
      <w:r w:rsidR="001858AA" w:rsidRPr="00E03573">
        <w:rPr>
          <w:rFonts w:asciiTheme="minorHAnsi" w:hAnsiTheme="minorHAnsi" w:cs="Arial"/>
          <w:bCs/>
          <w:lang w:eastAsia="cs-CZ"/>
        </w:rPr>
        <w:t xml:space="preserve">starší </w:t>
      </w:r>
      <w:r w:rsidR="009D24EF" w:rsidRPr="00E03573">
        <w:rPr>
          <w:rFonts w:asciiTheme="minorHAnsi" w:hAnsiTheme="minorHAnsi" w:cs="Arial"/>
          <w:bCs/>
          <w:lang w:eastAsia="cs-CZ"/>
        </w:rPr>
        <w:t>osmnácti</w:t>
      </w:r>
      <w:r w:rsidR="001858AA" w:rsidRPr="00E03573">
        <w:rPr>
          <w:rFonts w:asciiTheme="minorHAnsi" w:hAnsiTheme="minorHAnsi" w:cs="Arial"/>
          <w:bCs/>
          <w:lang w:eastAsia="cs-CZ"/>
        </w:rPr>
        <w:t xml:space="preserve"> let. </w:t>
      </w:r>
      <w:r w:rsidR="007D56E9" w:rsidRPr="00E03573">
        <w:rPr>
          <w:rFonts w:asciiTheme="minorHAnsi" w:hAnsiTheme="minorHAnsi" w:cs="Arial"/>
          <w:bCs/>
          <w:lang w:eastAsia="cs-CZ"/>
        </w:rPr>
        <w:t>V odůvodněných případech může souhlas</w:t>
      </w:r>
      <w:r w:rsidR="00E74E87" w:rsidRPr="00E03573">
        <w:rPr>
          <w:rFonts w:asciiTheme="minorHAnsi" w:hAnsiTheme="minorHAnsi" w:cs="Arial"/>
          <w:bCs/>
          <w:lang w:eastAsia="cs-CZ"/>
        </w:rPr>
        <w:t xml:space="preserve"> udělit i nezletilý</w:t>
      </w:r>
      <w:r w:rsidR="003C1819" w:rsidRPr="00E03573">
        <w:rPr>
          <w:rFonts w:asciiTheme="minorHAnsi" w:hAnsiTheme="minorHAnsi" w:cs="Arial"/>
          <w:bCs/>
          <w:lang w:eastAsia="cs-CZ"/>
        </w:rPr>
        <w:t>, pokud Správce vyhodnotí, že povaha</w:t>
      </w:r>
      <w:r w:rsidR="00954210" w:rsidRPr="00E03573">
        <w:rPr>
          <w:rFonts w:asciiTheme="minorHAnsi" w:hAnsiTheme="minorHAnsi" w:cs="Arial"/>
          <w:bCs/>
          <w:lang w:eastAsia="cs-CZ"/>
        </w:rPr>
        <w:t xml:space="preserve"> </w:t>
      </w:r>
      <w:r w:rsidR="00E61D69" w:rsidRPr="00E03573">
        <w:rPr>
          <w:rFonts w:asciiTheme="minorHAnsi" w:hAnsiTheme="minorHAnsi" w:cs="Arial"/>
          <w:bCs/>
          <w:lang w:eastAsia="cs-CZ"/>
        </w:rPr>
        <w:t>zpracování je přiměřená rozumové a volní vyspělosti nezletil</w:t>
      </w:r>
      <w:r w:rsidR="00E0351E" w:rsidRPr="00E03573">
        <w:rPr>
          <w:rFonts w:asciiTheme="minorHAnsi" w:hAnsiTheme="minorHAnsi" w:cs="Arial"/>
          <w:bCs/>
          <w:lang w:eastAsia="cs-CZ"/>
        </w:rPr>
        <w:t>ého.</w:t>
      </w:r>
    </w:p>
    <w:p w14:paraId="73CB5A63" w14:textId="3E9A3960" w:rsidR="001858AA" w:rsidRPr="00E03573" w:rsidRDefault="00014380" w:rsidP="005331B5">
      <w:pPr>
        <w:numPr>
          <w:ilvl w:val="0"/>
          <w:numId w:val="70"/>
        </w:numPr>
        <w:spacing w:before="120" w:line="240" w:lineRule="auto"/>
        <w:rPr>
          <w:rFonts w:asciiTheme="minorHAnsi" w:hAnsiTheme="minorHAnsi" w:cs="Arial"/>
          <w:bCs/>
          <w:lang w:eastAsia="cs-CZ"/>
        </w:rPr>
      </w:pPr>
      <w:r w:rsidRPr="00E03573">
        <w:rPr>
          <w:rFonts w:asciiTheme="minorHAnsi" w:hAnsiTheme="minorHAnsi" w:cs="Arial"/>
          <w:bCs/>
          <w:lang w:eastAsia="cs-CZ"/>
        </w:rPr>
        <w:t xml:space="preserve">Dítě nabývá způsobilosti k udělení souhlasu se zpracováním osobních údajů v souvislosti s nabídkou služeb informační společnosti </w:t>
      </w:r>
      <w:r w:rsidR="00E37461" w:rsidRPr="00E03573">
        <w:rPr>
          <w:rFonts w:asciiTheme="minorHAnsi" w:hAnsiTheme="minorHAnsi" w:cs="Arial"/>
          <w:bCs/>
          <w:lang w:eastAsia="cs-CZ"/>
        </w:rPr>
        <w:t xml:space="preserve">(např. zakládání </w:t>
      </w:r>
      <w:r w:rsidR="00891F8C" w:rsidRPr="00E03573">
        <w:rPr>
          <w:rFonts w:asciiTheme="minorHAnsi" w:hAnsiTheme="minorHAnsi" w:cs="Arial"/>
          <w:bCs/>
          <w:lang w:eastAsia="cs-CZ"/>
        </w:rPr>
        <w:t>e</w:t>
      </w:r>
      <w:r w:rsidR="00CF27B0" w:rsidRPr="00E03573">
        <w:rPr>
          <w:rFonts w:asciiTheme="minorHAnsi" w:hAnsiTheme="minorHAnsi" w:cs="Arial"/>
          <w:bCs/>
          <w:lang w:eastAsia="cs-CZ"/>
        </w:rPr>
        <w:t xml:space="preserve">-mailových účtů, zasílání reklamních sdělení, </w:t>
      </w:r>
      <w:r w:rsidR="007A0751" w:rsidRPr="00E03573">
        <w:rPr>
          <w:rFonts w:asciiTheme="minorHAnsi" w:hAnsiTheme="minorHAnsi" w:cs="Arial"/>
          <w:bCs/>
          <w:lang w:eastAsia="cs-CZ"/>
        </w:rPr>
        <w:t>zakládání účtu na</w:t>
      </w:r>
      <w:r w:rsidR="001B3D62" w:rsidRPr="00E03573">
        <w:rPr>
          <w:rFonts w:asciiTheme="minorHAnsi" w:hAnsiTheme="minorHAnsi" w:cs="Arial"/>
          <w:bCs/>
          <w:lang w:eastAsia="cs-CZ"/>
        </w:rPr>
        <w:t xml:space="preserve"> </w:t>
      </w:r>
      <w:r w:rsidR="007A0751" w:rsidRPr="00E03573">
        <w:rPr>
          <w:rFonts w:asciiTheme="minorHAnsi" w:hAnsiTheme="minorHAnsi" w:cs="Arial"/>
          <w:bCs/>
          <w:lang w:eastAsia="cs-CZ"/>
        </w:rPr>
        <w:t xml:space="preserve">sociálních sítích atd.) </w:t>
      </w:r>
      <w:r w:rsidRPr="00E03573">
        <w:rPr>
          <w:rFonts w:asciiTheme="minorHAnsi" w:hAnsiTheme="minorHAnsi" w:cs="Arial"/>
          <w:bCs/>
          <w:lang w:eastAsia="cs-CZ"/>
        </w:rPr>
        <w:t>dovršením patnáctého roku věku.</w:t>
      </w:r>
    </w:p>
    <w:p w14:paraId="0A1EE4F4" w14:textId="659C5E6C" w:rsidR="00BE3942" w:rsidRPr="00E03573" w:rsidRDefault="005D3865" w:rsidP="005331B5">
      <w:pPr>
        <w:numPr>
          <w:ilvl w:val="0"/>
          <w:numId w:val="70"/>
        </w:numPr>
        <w:spacing w:before="120" w:line="240" w:lineRule="auto"/>
        <w:rPr>
          <w:rFonts w:asciiTheme="minorHAnsi" w:hAnsiTheme="minorHAnsi" w:cs="Arial"/>
          <w:bCs/>
          <w:lang w:eastAsia="cs-CZ"/>
        </w:rPr>
      </w:pPr>
      <w:r w:rsidRPr="00E03573">
        <w:rPr>
          <w:rFonts w:asciiTheme="minorHAnsi" w:hAnsiTheme="minorHAnsi" w:cs="Arial"/>
          <w:bCs/>
          <w:lang w:eastAsia="cs-CZ"/>
        </w:rPr>
        <w:lastRenderedPageBreak/>
        <w:t>Z</w:t>
      </w:r>
      <w:r w:rsidR="00731F83" w:rsidRPr="00E03573">
        <w:rPr>
          <w:rFonts w:asciiTheme="minorHAnsi" w:hAnsiTheme="minorHAnsi" w:cs="Arial"/>
          <w:bCs/>
          <w:lang w:eastAsia="cs-CZ"/>
        </w:rPr>
        <w:t>vláštní kategori</w:t>
      </w:r>
      <w:r w:rsidRPr="00E03573">
        <w:rPr>
          <w:rFonts w:asciiTheme="minorHAnsi" w:hAnsiTheme="minorHAnsi" w:cs="Arial"/>
          <w:bCs/>
          <w:lang w:eastAsia="cs-CZ"/>
        </w:rPr>
        <w:t>i</w:t>
      </w:r>
      <w:r w:rsidR="00731F83" w:rsidRPr="00E03573">
        <w:rPr>
          <w:rFonts w:asciiTheme="minorHAnsi" w:hAnsiTheme="minorHAnsi" w:cs="Arial"/>
          <w:bCs/>
          <w:lang w:eastAsia="cs-CZ"/>
        </w:rPr>
        <w:t xml:space="preserve"> osobních údajů</w:t>
      </w:r>
      <w:r w:rsidR="00315CBE" w:rsidRPr="00E03573">
        <w:rPr>
          <w:rFonts w:asciiTheme="minorHAnsi" w:hAnsiTheme="minorHAnsi" w:cs="Arial"/>
          <w:bCs/>
          <w:lang w:eastAsia="cs-CZ"/>
        </w:rPr>
        <w:t xml:space="preserve"> lze zpracovávat výhradně na základě uděleného výslovného souhlasu subjektu údajů, pakliže pro zpracování nelze využít některou z</w:t>
      </w:r>
      <w:r w:rsidR="009C49B3" w:rsidRPr="00E03573">
        <w:rPr>
          <w:rFonts w:asciiTheme="minorHAnsi" w:hAnsiTheme="minorHAnsi" w:cs="Arial"/>
          <w:bCs/>
          <w:lang w:eastAsia="cs-CZ"/>
        </w:rPr>
        <w:t xml:space="preserve"> výjimek stanovených </w:t>
      </w:r>
      <w:r w:rsidR="004A1DA2" w:rsidRPr="00E03573">
        <w:rPr>
          <w:rFonts w:asciiTheme="minorHAnsi" w:hAnsiTheme="minorHAnsi" w:cs="Arial"/>
          <w:bCs/>
          <w:lang w:eastAsia="cs-CZ"/>
        </w:rPr>
        <w:t xml:space="preserve">čl. 9 odst. 2 </w:t>
      </w:r>
      <w:r w:rsidR="003765A6" w:rsidRPr="00E03573">
        <w:rPr>
          <w:rFonts w:asciiTheme="minorHAnsi" w:hAnsiTheme="minorHAnsi" w:cs="Arial"/>
          <w:bCs/>
          <w:lang w:eastAsia="cs-CZ"/>
        </w:rPr>
        <w:t>obecného nařízení</w:t>
      </w:r>
      <w:r w:rsidR="009C49B3" w:rsidRPr="00E03573">
        <w:rPr>
          <w:rFonts w:asciiTheme="minorHAnsi" w:hAnsiTheme="minorHAnsi" w:cs="Arial"/>
          <w:bCs/>
          <w:lang w:eastAsia="cs-CZ"/>
        </w:rPr>
        <w:t>.</w:t>
      </w:r>
      <w:r w:rsidR="00731F83" w:rsidRPr="00E03573">
        <w:rPr>
          <w:rFonts w:asciiTheme="minorHAnsi" w:hAnsiTheme="minorHAnsi" w:cs="Arial"/>
          <w:bCs/>
          <w:lang w:eastAsia="cs-CZ"/>
        </w:rPr>
        <w:t xml:space="preserve"> </w:t>
      </w:r>
    </w:p>
    <w:p w14:paraId="394C5D93" w14:textId="4718BCFB" w:rsidR="00790DEB" w:rsidRPr="00E03573" w:rsidRDefault="00B2334F"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w:t>
      </w:r>
      <w:r w:rsidR="00BC35E9" w:rsidRPr="00E03573">
        <w:rPr>
          <w:rFonts w:asciiTheme="minorHAnsi" w:hAnsiTheme="minorHAnsi" w:cs="Arial"/>
          <w:b/>
          <w:lang w:eastAsia="cs-CZ"/>
        </w:rPr>
        <w:t>2</w:t>
      </w:r>
    </w:p>
    <w:p w14:paraId="41AE9736" w14:textId="77777777" w:rsidR="00790DEB" w:rsidRPr="00E03573" w:rsidRDefault="00790DEB" w:rsidP="004312BF">
      <w:pPr>
        <w:pStyle w:val="Nadpis1"/>
        <w:rPr>
          <w:rFonts w:asciiTheme="minorHAnsi" w:hAnsiTheme="minorHAnsi"/>
        </w:rPr>
      </w:pPr>
      <w:r w:rsidRPr="00E03573">
        <w:rPr>
          <w:rFonts w:asciiTheme="minorHAnsi" w:hAnsiTheme="minorHAnsi"/>
        </w:rPr>
        <w:t>Výkon práv subjektu údajů</w:t>
      </w:r>
    </w:p>
    <w:p w14:paraId="61EBBF0B" w14:textId="77777777" w:rsidR="00790DEB" w:rsidRPr="00E03573" w:rsidRDefault="00790DEB" w:rsidP="004312BF">
      <w:pPr>
        <w:pStyle w:val="Nadpis2"/>
        <w:rPr>
          <w:rFonts w:asciiTheme="minorHAnsi" w:hAnsiTheme="minorHAnsi"/>
        </w:rPr>
      </w:pPr>
      <w:r w:rsidRPr="00E03573">
        <w:rPr>
          <w:rFonts w:asciiTheme="minorHAnsi" w:hAnsiTheme="minorHAnsi"/>
        </w:rPr>
        <w:t>Společná ustanovení</w:t>
      </w:r>
    </w:p>
    <w:p w14:paraId="2C0CED54" w14:textId="44CA4EA0" w:rsidR="00790DEB" w:rsidRPr="00E03573" w:rsidRDefault="00790DEB"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Výkon práv subjektu údajů u správce </w:t>
      </w:r>
      <w:r w:rsidR="002B2BBB" w:rsidRPr="00E03573">
        <w:rPr>
          <w:rFonts w:asciiTheme="minorHAnsi" w:hAnsiTheme="minorHAnsi" w:cs="Arial"/>
          <w:lang w:eastAsia="cs-CZ"/>
        </w:rPr>
        <w:t>řídí</w:t>
      </w:r>
      <w:r w:rsidR="005A4287" w:rsidRPr="00E03573">
        <w:rPr>
          <w:rFonts w:asciiTheme="minorHAnsi" w:hAnsiTheme="minorHAnsi" w:cs="Arial"/>
          <w:lang w:eastAsia="cs-CZ"/>
        </w:rPr>
        <w:t xml:space="preserve"> </w:t>
      </w:r>
      <w:r w:rsidR="00DD1F08" w:rsidRPr="00E03573">
        <w:rPr>
          <w:rFonts w:asciiTheme="minorHAnsi" w:hAnsiTheme="minorHAnsi" w:cs="Arial"/>
          <w:lang w:eastAsia="cs-CZ"/>
        </w:rPr>
        <w:t>pověřenec</w:t>
      </w:r>
      <w:r w:rsidRPr="00E03573">
        <w:rPr>
          <w:rFonts w:asciiTheme="minorHAnsi" w:hAnsiTheme="minorHAnsi" w:cs="Arial"/>
          <w:lang w:eastAsia="cs-CZ"/>
        </w:rPr>
        <w:t xml:space="preserve"> v součinnosti s vedoucími zaměstnanci, do jejichž působnosti příslušný požadavek na uplatnění práva spadá.</w:t>
      </w:r>
    </w:p>
    <w:p w14:paraId="06F96B50" w14:textId="58CD8860" w:rsidR="00790DEB" w:rsidRPr="00E03573" w:rsidRDefault="00790DEB"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Vedoucí zaměstnanci jsou povinni </w:t>
      </w:r>
      <w:r w:rsidR="00DD1F08" w:rsidRPr="00E03573">
        <w:rPr>
          <w:rFonts w:asciiTheme="minorHAnsi" w:hAnsiTheme="minorHAnsi" w:cs="Arial"/>
          <w:lang w:eastAsia="cs-CZ"/>
        </w:rPr>
        <w:t>pověřenci</w:t>
      </w:r>
      <w:r w:rsidR="005A4287" w:rsidRPr="00E03573">
        <w:rPr>
          <w:rFonts w:asciiTheme="minorHAnsi" w:hAnsiTheme="minorHAnsi" w:cs="Arial"/>
          <w:lang w:eastAsia="cs-CZ"/>
        </w:rPr>
        <w:t xml:space="preserve"> </w:t>
      </w:r>
      <w:r w:rsidRPr="00E03573">
        <w:rPr>
          <w:rFonts w:asciiTheme="minorHAnsi" w:hAnsiTheme="minorHAnsi" w:cs="Arial"/>
          <w:lang w:eastAsia="cs-CZ"/>
        </w:rPr>
        <w:t xml:space="preserve">poskytnout potřebnou součinnost </w:t>
      </w:r>
      <w:r w:rsidR="005E6BED" w:rsidRPr="00E03573">
        <w:rPr>
          <w:rFonts w:asciiTheme="minorHAnsi" w:hAnsiTheme="minorHAnsi" w:cs="Arial"/>
          <w:lang w:eastAsia="cs-CZ"/>
        </w:rPr>
        <w:t>pro výkon</w:t>
      </w:r>
      <w:r w:rsidRPr="00E03573">
        <w:rPr>
          <w:rFonts w:asciiTheme="minorHAnsi" w:hAnsiTheme="minorHAnsi" w:cs="Arial"/>
          <w:lang w:eastAsia="cs-CZ"/>
        </w:rPr>
        <w:t xml:space="preserve"> práv subjektu údajů.</w:t>
      </w:r>
    </w:p>
    <w:p w14:paraId="29968D98" w14:textId="0809FD7B" w:rsidR="00790DEB" w:rsidRPr="00E03573" w:rsidRDefault="00790DEB"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Pro žádosti o uplatnění práv subjektu údajů je zřízeno u </w:t>
      </w:r>
      <w:r w:rsidR="005C5922" w:rsidRPr="00E03573">
        <w:rPr>
          <w:rFonts w:asciiTheme="minorHAnsi" w:hAnsiTheme="minorHAnsi" w:cs="Arial"/>
          <w:lang w:eastAsia="cs-CZ"/>
        </w:rPr>
        <w:t xml:space="preserve">organizace </w:t>
      </w:r>
      <w:r w:rsidRPr="00E03573">
        <w:rPr>
          <w:rFonts w:asciiTheme="minorHAnsi" w:hAnsiTheme="minorHAnsi" w:cs="Arial"/>
          <w:lang w:eastAsia="cs-CZ"/>
        </w:rPr>
        <w:t>jedno vstupní místo, kterým je </w:t>
      </w:r>
      <w:r w:rsidR="00DD1F08" w:rsidRPr="00E03573">
        <w:rPr>
          <w:rFonts w:asciiTheme="minorHAnsi" w:hAnsiTheme="minorHAnsi" w:cs="Arial"/>
          <w:lang w:eastAsia="cs-CZ"/>
        </w:rPr>
        <w:t>pověřenec</w:t>
      </w:r>
      <w:r w:rsidR="005A4287" w:rsidRPr="00E03573">
        <w:rPr>
          <w:rFonts w:asciiTheme="minorHAnsi" w:hAnsiTheme="minorHAnsi" w:cs="Arial"/>
          <w:lang w:eastAsia="cs-CZ"/>
        </w:rPr>
        <w:t xml:space="preserve"> </w:t>
      </w:r>
      <w:r w:rsidRPr="00E03573">
        <w:rPr>
          <w:rFonts w:asciiTheme="minorHAnsi" w:hAnsiTheme="minorHAnsi" w:cs="Arial"/>
          <w:lang w:eastAsia="cs-CZ"/>
        </w:rPr>
        <w:t xml:space="preserve">a jehož kontaktní údaje jsou zveřejněny na internetových stránkách </w:t>
      </w:r>
      <w:r w:rsidR="005C5922" w:rsidRPr="00E03573">
        <w:rPr>
          <w:rFonts w:asciiTheme="minorHAnsi" w:hAnsiTheme="minorHAnsi" w:cs="Arial"/>
          <w:lang w:eastAsia="cs-CZ"/>
        </w:rPr>
        <w:t>organizace</w:t>
      </w:r>
      <w:r w:rsidRPr="00E03573">
        <w:rPr>
          <w:rFonts w:asciiTheme="minorHAnsi" w:hAnsiTheme="minorHAnsi" w:cs="Arial"/>
          <w:lang w:eastAsia="cs-CZ"/>
        </w:rPr>
        <w:t xml:space="preserve">. V případě doručení žádosti na </w:t>
      </w:r>
      <w:r w:rsidR="00561CB8" w:rsidRPr="00E03573">
        <w:rPr>
          <w:rFonts w:asciiTheme="minorHAnsi" w:hAnsiTheme="minorHAnsi" w:cs="Arial"/>
          <w:lang w:eastAsia="cs-CZ"/>
        </w:rPr>
        <w:t xml:space="preserve">jiné </w:t>
      </w:r>
      <w:r w:rsidRPr="00E03573">
        <w:rPr>
          <w:rFonts w:asciiTheme="minorHAnsi" w:hAnsiTheme="minorHAnsi" w:cs="Arial"/>
          <w:lang w:eastAsia="cs-CZ"/>
        </w:rPr>
        <w:t>než vstupní místo dle předchozí</w:t>
      </w:r>
      <w:r w:rsidR="00B20AE0" w:rsidRPr="00E03573">
        <w:rPr>
          <w:rFonts w:asciiTheme="minorHAnsi" w:hAnsiTheme="minorHAnsi" w:cs="Arial"/>
          <w:lang w:eastAsia="cs-CZ"/>
        </w:rPr>
        <w:t xml:space="preserve"> věty</w:t>
      </w:r>
      <w:r w:rsidR="00561CB8" w:rsidRPr="00E03573">
        <w:rPr>
          <w:rFonts w:asciiTheme="minorHAnsi" w:hAnsiTheme="minorHAnsi" w:cs="Arial"/>
          <w:lang w:eastAsia="cs-CZ"/>
        </w:rPr>
        <w:t>,</w:t>
      </w:r>
      <w:r w:rsidRPr="00E03573">
        <w:rPr>
          <w:rFonts w:asciiTheme="minorHAnsi" w:hAnsiTheme="minorHAnsi" w:cs="Arial"/>
          <w:lang w:eastAsia="cs-CZ"/>
        </w:rPr>
        <w:t xml:space="preserve"> je příjemce povinen předat co nejdříve tuto žádost </w:t>
      </w:r>
      <w:r w:rsidR="0068220F" w:rsidRPr="00E03573">
        <w:rPr>
          <w:rFonts w:asciiTheme="minorHAnsi" w:hAnsiTheme="minorHAnsi" w:cs="Arial"/>
          <w:lang w:eastAsia="cs-CZ"/>
        </w:rPr>
        <w:t>pověřenci.</w:t>
      </w:r>
    </w:p>
    <w:p w14:paraId="0FC2B62C" w14:textId="650F62A5" w:rsidR="00790DEB" w:rsidRPr="00E03573" w:rsidRDefault="00790DEB"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Před zahájením vyřizování žádosti o uplatnění práva nejdříve </w:t>
      </w:r>
      <w:r w:rsidR="0068220F" w:rsidRPr="00E03573">
        <w:rPr>
          <w:rFonts w:asciiTheme="minorHAnsi" w:hAnsiTheme="minorHAnsi" w:cs="Arial"/>
          <w:lang w:eastAsia="cs-CZ"/>
        </w:rPr>
        <w:t>pověřenec</w:t>
      </w:r>
      <w:r w:rsidR="00466917" w:rsidRPr="00E03573">
        <w:rPr>
          <w:rFonts w:asciiTheme="minorHAnsi" w:hAnsiTheme="minorHAnsi" w:cs="Arial"/>
          <w:lang w:eastAsia="cs-CZ"/>
        </w:rPr>
        <w:t xml:space="preserve"> </w:t>
      </w:r>
      <w:r w:rsidRPr="00E03573">
        <w:rPr>
          <w:rFonts w:asciiTheme="minorHAnsi" w:hAnsiTheme="minorHAnsi" w:cs="Arial"/>
          <w:lang w:eastAsia="cs-CZ"/>
        </w:rPr>
        <w:t xml:space="preserve">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w:t>
      </w:r>
      <w:r w:rsidR="00F22E29" w:rsidRPr="00E03573">
        <w:rPr>
          <w:rFonts w:asciiTheme="minorHAnsi" w:hAnsiTheme="minorHAnsi" w:cs="Arial"/>
          <w:lang w:eastAsia="cs-CZ"/>
        </w:rPr>
        <w:t>pověřenec písemnosti</w:t>
      </w:r>
      <w:r w:rsidR="002F62E3" w:rsidRPr="00E03573">
        <w:rPr>
          <w:rFonts w:asciiTheme="minorHAnsi" w:hAnsiTheme="minorHAnsi" w:cs="Arial"/>
          <w:lang w:eastAsia="cs-CZ"/>
        </w:rPr>
        <w:t xml:space="preserve"> </w:t>
      </w:r>
      <w:r w:rsidR="00A37334" w:rsidRPr="00E03573">
        <w:rPr>
          <w:rFonts w:asciiTheme="minorHAnsi" w:hAnsiTheme="minorHAnsi" w:cs="Arial"/>
          <w:lang w:eastAsia="cs-CZ"/>
        </w:rPr>
        <w:t>s informacemi</w:t>
      </w:r>
      <w:r w:rsidRPr="00E03573">
        <w:rPr>
          <w:rFonts w:asciiTheme="minorHAnsi" w:hAnsiTheme="minorHAnsi" w:cs="Arial"/>
          <w:lang w:eastAsia="cs-CZ"/>
        </w:rPr>
        <w:t xml:space="preserve"> o vyřízení nebo řešení žádosti do vlastních rukou adresáta/žadatele. V případě osobního předání žádosti ověří </w:t>
      </w:r>
      <w:r w:rsidR="007561D8" w:rsidRPr="00E03573">
        <w:rPr>
          <w:rFonts w:asciiTheme="minorHAnsi" w:hAnsiTheme="minorHAnsi" w:cs="Arial"/>
          <w:lang w:eastAsia="cs-CZ"/>
        </w:rPr>
        <w:t xml:space="preserve">pověřenec </w:t>
      </w:r>
      <w:r w:rsidRPr="00E03573">
        <w:rPr>
          <w:rFonts w:asciiTheme="minorHAnsi" w:hAnsiTheme="minorHAnsi" w:cs="Arial"/>
          <w:lang w:eastAsia="cs-CZ"/>
        </w:rPr>
        <w:t xml:space="preserve">nebo zaměstnanec, který žádost přijímá, totožnost dle předloženého dokladu totožnosti a současně projedná způsob předání písemnosti s informacemi o vyřízení nebo řešení žádosti. </w:t>
      </w:r>
    </w:p>
    <w:p w14:paraId="3BD36112" w14:textId="32C76E42" w:rsidR="00790DEB" w:rsidRPr="00E03573" w:rsidRDefault="00790DEB"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Pokud </w:t>
      </w:r>
      <w:r w:rsidR="007561D8" w:rsidRPr="00E03573">
        <w:rPr>
          <w:rFonts w:asciiTheme="minorHAnsi" w:hAnsiTheme="minorHAnsi" w:cs="Arial"/>
          <w:lang w:eastAsia="cs-CZ"/>
        </w:rPr>
        <w:t xml:space="preserve">pověřenec </w:t>
      </w:r>
      <w:r w:rsidRPr="00E03573">
        <w:rPr>
          <w:rFonts w:asciiTheme="minorHAnsi" w:hAnsiTheme="minorHAnsi" w:cs="Arial"/>
          <w:lang w:eastAsia="cs-CZ"/>
        </w:rPr>
        <w:t>vyhodnotí, že nemá dostatek údajů k řádné identifikaci subjektu údajů, nebo není zřejmý předmět žádosti, kontaktuje žadatele a výkon práva neumožní až do doby doplnění potřebných údajů.</w:t>
      </w:r>
    </w:p>
    <w:p w14:paraId="373FB406" w14:textId="77777777" w:rsidR="00790DEB" w:rsidRPr="00E03573" w:rsidRDefault="00790DEB"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Lhůta pro vyřízení práv se započítává od okamžiku ověření totožnosti žadatele.</w:t>
      </w:r>
    </w:p>
    <w:p w14:paraId="21EA24C5" w14:textId="77777777" w:rsidR="00790DEB" w:rsidRPr="00E03573" w:rsidRDefault="00790DEB"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Vyřizování probíhá následujícím způsobem:</w:t>
      </w:r>
    </w:p>
    <w:p w14:paraId="2E916432" w14:textId="4C2F3FE8" w:rsidR="00790DEB" w:rsidRPr="00E03573" w:rsidRDefault="00037AB4" w:rsidP="003C3ED9">
      <w:pPr>
        <w:numPr>
          <w:ilvl w:val="0"/>
          <w:numId w:val="34"/>
        </w:numPr>
        <w:spacing w:before="0" w:line="240" w:lineRule="auto"/>
        <w:ind w:left="680" w:hanging="340"/>
        <w:rPr>
          <w:rFonts w:asciiTheme="minorHAnsi" w:hAnsiTheme="minorHAnsi" w:cs="Arial"/>
          <w:lang w:eastAsia="cs-CZ"/>
        </w:rPr>
      </w:pPr>
      <w:r w:rsidRPr="00E03573">
        <w:rPr>
          <w:rFonts w:asciiTheme="minorHAnsi" w:hAnsiTheme="minorHAnsi" w:cs="Arial"/>
          <w:lang w:eastAsia="cs-CZ"/>
        </w:rPr>
        <w:t>pověřenec</w:t>
      </w:r>
      <w:r w:rsidR="00466917" w:rsidRPr="00E03573">
        <w:rPr>
          <w:rFonts w:asciiTheme="minorHAnsi" w:hAnsiTheme="minorHAnsi" w:cs="Arial"/>
          <w:lang w:eastAsia="cs-CZ"/>
        </w:rPr>
        <w:t xml:space="preserve"> </w:t>
      </w:r>
      <w:r w:rsidR="00790DEB" w:rsidRPr="00E03573">
        <w:rPr>
          <w:rFonts w:asciiTheme="minorHAnsi" w:hAnsiTheme="minorHAnsi" w:cs="Arial"/>
          <w:lang w:eastAsia="cs-CZ"/>
        </w:rPr>
        <w:t>rozešle kopie žádosti o uplatnění práva subjektu údajů všem věcně příslušným</w:t>
      </w:r>
      <w:r w:rsidRPr="00E03573">
        <w:rPr>
          <w:rFonts w:asciiTheme="minorHAnsi" w:hAnsiTheme="minorHAnsi" w:cs="Arial"/>
          <w:lang w:eastAsia="cs-CZ"/>
        </w:rPr>
        <w:t xml:space="preserve"> </w:t>
      </w:r>
      <w:r w:rsidR="005F5957" w:rsidRPr="00E03573">
        <w:rPr>
          <w:rFonts w:asciiTheme="minorHAnsi" w:hAnsiTheme="minorHAnsi" w:cs="Arial"/>
          <w:lang w:eastAsia="cs-CZ"/>
        </w:rPr>
        <w:t>vedoucím zaměstnancům,</w:t>
      </w:r>
      <w:r w:rsidR="00790DEB" w:rsidRPr="00E03573">
        <w:rPr>
          <w:rFonts w:asciiTheme="minorHAnsi" w:hAnsiTheme="minorHAnsi" w:cs="Arial"/>
          <w:lang w:eastAsia="cs-CZ"/>
        </w:rPr>
        <w:t xml:space="preserve"> k zajištění výkonu práv subjektu údajů</w:t>
      </w:r>
      <w:r w:rsidR="00F06EF2" w:rsidRPr="00E03573">
        <w:rPr>
          <w:rFonts w:asciiTheme="minorHAnsi" w:hAnsiTheme="minorHAnsi" w:cs="Arial"/>
          <w:lang w:eastAsia="cs-CZ"/>
        </w:rPr>
        <w:t>,</w:t>
      </w:r>
    </w:p>
    <w:p w14:paraId="1ABDA8B5" w14:textId="43CBAD23" w:rsidR="00790DEB" w:rsidRPr="00E03573" w:rsidRDefault="006D50D5" w:rsidP="003C3ED9">
      <w:pPr>
        <w:numPr>
          <w:ilvl w:val="0"/>
          <w:numId w:val="34"/>
        </w:numPr>
        <w:spacing w:before="0" w:line="240" w:lineRule="auto"/>
        <w:ind w:left="680" w:hanging="340"/>
        <w:rPr>
          <w:rFonts w:asciiTheme="minorHAnsi" w:hAnsiTheme="minorHAnsi" w:cs="Arial"/>
          <w:lang w:eastAsia="cs-CZ"/>
        </w:rPr>
      </w:pPr>
      <w:r w:rsidRPr="00E03573">
        <w:rPr>
          <w:rFonts w:asciiTheme="minorHAnsi" w:hAnsiTheme="minorHAnsi" w:cs="Arial"/>
          <w:lang w:eastAsia="cs-CZ"/>
        </w:rPr>
        <w:t>v</w:t>
      </w:r>
      <w:r w:rsidR="00790DEB" w:rsidRPr="00E03573">
        <w:rPr>
          <w:rFonts w:asciiTheme="minorHAnsi" w:hAnsiTheme="minorHAnsi" w:cs="Arial"/>
          <w:lang w:eastAsia="cs-CZ"/>
        </w:rPr>
        <w:t>edoucí zaměstnanci zajistí realizaci výkonu práv subjektu údajů v součinnosti s </w:t>
      </w:r>
      <w:r w:rsidR="005F5957" w:rsidRPr="00E03573">
        <w:rPr>
          <w:rFonts w:asciiTheme="minorHAnsi" w:hAnsiTheme="minorHAnsi" w:cs="Arial"/>
          <w:lang w:eastAsia="cs-CZ"/>
        </w:rPr>
        <w:t>pověřencem</w:t>
      </w:r>
      <w:r w:rsidR="00790DEB" w:rsidRPr="00E03573">
        <w:rPr>
          <w:rFonts w:asciiTheme="minorHAnsi" w:hAnsiTheme="minorHAnsi" w:cs="Arial"/>
          <w:lang w:eastAsia="cs-CZ"/>
        </w:rPr>
        <w:t>. Postupy vztahující se k realizaci výkonu práv subjektů údajů upravují články 14 až 19 této směrnice</w:t>
      </w:r>
      <w:r w:rsidR="00F06EF2" w:rsidRPr="00E03573">
        <w:rPr>
          <w:rFonts w:asciiTheme="minorHAnsi" w:hAnsiTheme="minorHAnsi" w:cs="Arial"/>
          <w:lang w:eastAsia="cs-CZ"/>
        </w:rPr>
        <w:t>,</w:t>
      </w:r>
    </w:p>
    <w:p w14:paraId="78FDF9B9" w14:textId="3329A6D2" w:rsidR="00790DEB" w:rsidRPr="00E03573" w:rsidRDefault="006D50D5" w:rsidP="003C3ED9">
      <w:pPr>
        <w:numPr>
          <w:ilvl w:val="0"/>
          <w:numId w:val="34"/>
        </w:numPr>
        <w:spacing w:before="0" w:line="240" w:lineRule="auto"/>
        <w:ind w:left="680" w:hanging="340"/>
        <w:rPr>
          <w:rFonts w:asciiTheme="minorHAnsi" w:hAnsiTheme="minorHAnsi" w:cs="Arial"/>
          <w:lang w:eastAsia="cs-CZ"/>
        </w:rPr>
      </w:pPr>
      <w:r w:rsidRPr="00E03573">
        <w:rPr>
          <w:rFonts w:asciiTheme="minorHAnsi" w:hAnsiTheme="minorHAnsi" w:cs="Arial"/>
          <w:lang w:eastAsia="cs-CZ"/>
        </w:rPr>
        <w:t xml:space="preserve">vedoucí </w:t>
      </w:r>
      <w:r w:rsidR="00790DEB" w:rsidRPr="00E03573">
        <w:rPr>
          <w:rFonts w:asciiTheme="minorHAnsi" w:hAnsiTheme="minorHAnsi" w:cs="Arial"/>
          <w:lang w:eastAsia="cs-CZ"/>
        </w:rPr>
        <w:t xml:space="preserve">zaměstnanci po zajištění výkonu práv subjektu údajů předloží </w:t>
      </w:r>
      <w:r w:rsidR="005F5957" w:rsidRPr="00E03573">
        <w:rPr>
          <w:rFonts w:asciiTheme="minorHAnsi" w:hAnsiTheme="minorHAnsi" w:cs="Arial"/>
          <w:lang w:eastAsia="cs-CZ"/>
        </w:rPr>
        <w:t>pověřenci</w:t>
      </w:r>
      <w:r w:rsidR="00466917" w:rsidRPr="00E03573">
        <w:rPr>
          <w:rFonts w:asciiTheme="minorHAnsi" w:hAnsiTheme="minorHAnsi" w:cs="Arial"/>
          <w:lang w:eastAsia="cs-CZ"/>
        </w:rPr>
        <w:t xml:space="preserve"> </w:t>
      </w:r>
      <w:r w:rsidR="00790DEB" w:rsidRPr="00E03573">
        <w:rPr>
          <w:rFonts w:asciiTheme="minorHAnsi" w:hAnsiTheme="minorHAnsi" w:cs="Arial"/>
          <w:lang w:eastAsia="cs-CZ"/>
        </w:rPr>
        <w:t xml:space="preserve">do lhůty 14 dnů od sdělení požadavku </w:t>
      </w:r>
      <w:r w:rsidR="004674DF" w:rsidRPr="00E03573">
        <w:rPr>
          <w:rFonts w:asciiTheme="minorHAnsi" w:hAnsiTheme="minorHAnsi" w:cs="Arial"/>
          <w:lang w:eastAsia="cs-CZ"/>
        </w:rPr>
        <w:t xml:space="preserve">pověřencem </w:t>
      </w:r>
      <w:r w:rsidR="00790DEB" w:rsidRPr="00E03573">
        <w:rPr>
          <w:rFonts w:asciiTheme="minorHAnsi" w:hAnsiTheme="minorHAnsi" w:cs="Arial"/>
          <w:lang w:eastAsia="cs-CZ"/>
        </w:rPr>
        <w:t>návrh odpovědi, resp. informace o řešení požadavku na uplatnění práva.</w:t>
      </w:r>
    </w:p>
    <w:p w14:paraId="42622378" w14:textId="2DB824A3" w:rsidR="00790DEB" w:rsidRPr="00E03573" w:rsidRDefault="00790DEB"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Subjekt údajů je </w:t>
      </w:r>
      <w:r w:rsidR="004674DF" w:rsidRPr="00E03573">
        <w:rPr>
          <w:rFonts w:asciiTheme="minorHAnsi" w:hAnsiTheme="minorHAnsi" w:cs="Arial"/>
          <w:lang w:eastAsia="cs-CZ"/>
        </w:rPr>
        <w:t xml:space="preserve">pověřencem </w:t>
      </w:r>
      <w:r w:rsidRPr="00E03573">
        <w:rPr>
          <w:rFonts w:asciiTheme="minorHAnsi" w:hAnsiTheme="minorHAnsi" w:cs="Arial"/>
          <w:lang w:eastAsia="cs-CZ"/>
        </w:rPr>
        <w:t>vždy informován o řešení jeho požadavku na uplatnění práva ve stanovené lhůtě, tj. bez zbytečného odkladu a v každém případě do jednoho měsíce od obdržení žádosti. Předmětem informace je (jsou):</w:t>
      </w:r>
    </w:p>
    <w:p w14:paraId="49F796C6" w14:textId="77777777" w:rsidR="00790DEB" w:rsidRPr="00E03573" w:rsidRDefault="00790DEB" w:rsidP="003C3ED9">
      <w:pPr>
        <w:numPr>
          <w:ilvl w:val="0"/>
          <w:numId w:val="14"/>
        </w:numPr>
        <w:spacing w:before="0" w:line="240" w:lineRule="auto"/>
        <w:ind w:left="680" w:hanging="340"/>
        <w:rPr>
          <w:rFonts w:asciiTheme="minorHAnsi" w:hAnsiTheme="minorHAnsi" w:cs="Arial"/>
        </w:rPr>
      </w:pPr>
      <w:r w:rsidRPr="00E03573">
        <w:rPr>
          <w:rFonts w:asciiTheme="minorHAnsi" w:hAnsiTheme="minorHAnsi" w:cs="Arial"/>
        </w:rPr>
        <w:t>přijatá opatření, nebo</w:t>
      </w:r>
    </w:p>
    <w:p w14:paraId="3A5FFE26" w14:textId="77777777" w:rsidR="00790DEB" w:rsidRPr="00E03573" w:rsidRDefault="00790DEB" w:rsidP="003C3ED9">
      <w:pPr>
        <w:numPr>
          <w:ilvl w:val="0"/>
          <w:numId w:val="14"/>
        </w:numPr>
        <w:spacing w:before="0" w:line="240" w:lineRule="auto"/>
        <w:ind w:left="680" w:hanging="340"/>
        <w:rPr>
          <w:rFonts w:asciiTheme="minorHAnsi" w:hAnsiTheme="minorHAnsi" w:cs="Arial"/>
        </w:rPr>
      </w:pPr>
      <w:r w:rsidRPr="00E03573">
        <w:rPr>
          <w:rFonts w:asciiTheme="minorHAnsi" w:hAnsiTheme="minorHAnsi" w:cs="Arial"/>
        </w:rPr>
        <w:t>prodloužení lhůty pro uplatnění příslušného práva (max. o 2 měsíce) a důvody prodloužení této lhůty, nebo</w:t>
      </w:r>
    </w:p>
    <w:p w14:paraId="0FA5D7F1" w14:textId="77777777" w:rsidR="00790DEB" w:rsidRPr="00E03573" w:rsidRDefault="00790DEB" w:rsidP="003C3ED9">
      <w:pPr>
        <w:numPr>
          <w:ilvl w:val="0"/>
          <w:numId w:val="14"/>
        </w:numPr>
        <w:spacing w:before="0" w:line="240" w:lineRule="auto"/>
        <w:ind w:left="680" w:hanging="340"/>
        <w:rPr>
          <w:rFonts w:asciiTheme="minorHAnsi" w:hAnsiTheme="minorHAnsi" w:cs="Arial"/>
        </w:rPr>
      </w:pPr>
      <w:r w:rsidRPr="00E03573">
        <w:rPr>
          <w:rFonts w:asciiTheme="minorHAnsi" w:hAnsiTheme="minorHAnsi" w:cs="Arial"/>
        </w:rPr>
        <w:lastRenderedPageBreak/>
        <w:t>důvody nepřijetí požadovaných opatření a možnost podat stížnost u ÚOOÚ a žádat o soudní ochranu.</w:t>
      </w:r>
    </w:p>
    <w:p w14:paraId="6859EDBF" w14:textId="77777777" w:rsidR="00790DEB" w:rsidRPr="00E03573" w:rsidRDefault="00790DEB" w:rsidP="00F06EF2">
      <w:pPr>
        <w:spacing w:line="240" w:lineRule="auto"/>
        <w:ind w:left="284"/>
        <w:rPr>
          <w:rFonts w:asciiTheme="minorHAnsi" w:hAnsiTheme="minorHAnsi" w:cs="Arial"/>
          <w:lang w:eastAsia="cs-CZ"/>
        </w:rPr>
      </w:pPr>
      <w:r w:rsidRPr="00E03573">
        <w:rPr>
          <w:rFonts w:asciiTheme="minorHAnsi" w:hAnsiTheme="minorHAnsi" w:cs="Arial"/>
          <w:lang w:eastAsia="cs-CZ"/>
        </w:rPr>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5D02B73D" w14:textId="08F79F96" w:rsidR="00790DEB" w:rsidRPr="00E03573" w:rsidRDefault="00790DEB" w:rsidP="00F06EF2">
      <w:pPr>
        <w:spacing w:line="240" w:lineRule="auto"/>
        <w:ind w:left="284"/>
        <w:rPr>
          <w:rFonts w:asciiTheme="minorHAnsi" w:hAnsiTheme="minorHAnsi" w:cs="Arial"/>
          <w:lang w:eastAsia="cs-CZ"/>
        </w:rPr>
      </w:pPr>
      <w:r w:rsidRPr="00E03573">
        <w:rPr>
          <w:rFonts w:asciiTheme="minorHAnsi" w:hAnsiTheme="minorHAnsi" w:cs="Arial"/>
          <w:lang w:eastAsia="cs-CZ"/>
        </w:rPr>
        <w:t xml:space="preserve">V rámci plnění obecné informační povinnosti uveřejněné na internetových stránkách </w:t>
      </w:r>
      <w:r w:rsidR="006A043A" w:rsidRPr="00E03573">
        <w:rPr>
          <w:rFonts w:asciiTheme="minorHAnsi" w:hAnsiTheme="minorHAnsi" w:cs="Arial"/>
          <w:lang w:eastAsia="cs-CZ"/>
        </w:rPr>
        <w:t xml:space="preserve">organizace </w:t>
      </w:r>
      <w:r w:rsidRPr="00E03573">
        <w:rPr>
          <w:rFonts w:asciiTheme="minorHAnsi" w:hAnsiTheme="minorHAnsi" w:cs="Arial"/>
          <w:lang w:eastAsia="cs-CZ"/>
        </w:rPr>
        <w:t xml:space="preserve">jsou subjekty údajů informovány o jejich právech, včetně práva podat stížnost u </w:t>
      </w:r>
      <w:r w:rsidRPr="00E03573">
        <w:rPr>
          <w:rFonts w:asciiTheme="minorHAnsi" w:hAnsiTheme="minorHAnsi" w:cs="Arial"/>
        </w:rPr>
        <w:t>ÚOOÚ</w:t>
      </w:r>
      <w:r w:rsidRPr="00E03573">
        <w:rPr>
          <w:rFonts w:asciiTheme="minorHAnsi" w:hAnsiTheme="minorHAnsi" w:cs="Arial"/>
          <w:lang w:eastAsia="cs-CZ"/>
        </w:rPr>
        <w:t>.</w:t>
      </w:r>
    </w:p>
    <w:p w14:paraId="4C3C8CDB" w14:textId="4BE7FDDD" w:rsidR="00790DEB" w:rsidRPr="00E03573" w:rsidRDefault="00B878BE" w:rsidP="003C3ED9">
      <w:pPr>
        <w:numPr>
          <w:ilvl w:val="0"/>
          <w:numId w:val="1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Pověřenec </w:t>
      </w:r>
      <w:r w:rsidR="00790DEB" w:rsidRPr="00E03573">
        <w:rPr>
          <w:rFonts w:asciiTheme="minorHAnsi" w:hAnsiTheme="minorHAnsi" w:cs="Arial"/>
          <w:lang w:eastAsia="cs-CZ"/>
        </w:rPr>
        <w:t xml:space="preserve">eviduje veškeré žádosti o uplatnění práv a způsob jejich vyřízení, včetně odpovědí. O žádosti a způsobu jejího vyřízení </w:t>
      </w:r>
      <w:r w:rsidRPr="00E03573">
        <w:rPr>
          <w:rFonts w:asciiTheme="minorHAnsi" w:hAnsiTheme="minorHAnsi" w:cs="Arial"/>
          <w:lang w:eastAsia="cs-CZ"/>
        </w:rPr>
        <w:t xml:space="preserve">pověřenec </w:t>
      </w:r>
      <w:r w:rsidR="00790DEB" w:rsidRPr="00E03573">
        <w:rPr>
          <w:rFonts w:asciiTheme="minorHAnsi" w:hAnsiTheme="minorHAnsi" w:cs="Arial"/>
          <w:lang w:eastAsia="cs-CZ"/>
        </w:rPr>
        <w:t>sepisuje Záznamový list, který je uveden v příloze č. 3 této směrnice.</w:t>
      </w:r>
    </w:p>
    <w:p w14:paraId="49F48466" w14:textId="1EB1E67C" w:rsidR="00790DEB" w:rsidRPr="00E03573" w:rsidRDefault="00B2334F"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w:t>
      </w:r>
      <w:r w:rsidR="001F2B1A" w:rsidRPr="00E03573">
        <w:rPr>
          <w:rFonts w:asciiTheme="minorHAnsi" w:hAnsiTheme="minorHAnsi" w:cs="Arial"/>
          <w:b/>
          <w:lang w:eastAsia="cs-CZ"/>
        </w:rPr>
        <w:t>3</w:t>
      </w:r>
    </w:p>
    <w:p w14:paraId="44882AE6" w14:textId="77777777" w:rsidR="00790DEB" w:rsidRPr="00E03573" w:rsidRDefault="00790DEB" w:rsidP="00D12E9E">
      <w:pPr>
        <w:spacing w:before="0" w:line="240" w:lineRule="auto"/>
        <w:jc w:val="center"/>
        <w:rPr>
          <w:rFonts w:asciiTheme="minorHAnsi" w:hAnsiTheme="minorHAnsi" w:cs="Arial"/>
          <w:b/>
          <w:bCs/>
          <w:lang w:eastAsia="cs-CZ"/>
        </w:rPr>
      </w:pPr>
      <w:r w:rsidRPr="00E03573">
        <w:rPr>
          <w:rFonts w:asciiTheme="minorHAnsi" w:hAnsiTheme="minorHAnsi" w:cs="Arial"/>
          <w:b/>
          <w:bCs/>
          <w:lang w:eastAsia="cs-CZ"/>
        </w:rPr>
        <w:t>Výkon práv subjektu údajů</w:t>
      </w:r>
    </w:p>
    <w:p w14:paraId="36E29E56" w14:textId="77777777" w:rsidR="00790DEB" w:rsidRPr="00E03573" w:rsidRDefault="00790DEB" w:rsidP="004312BF">
      <w:pPr>
        <w:pStyle w:val="Nadpis2"/>
        <w:rPr>
          <w:rFonts w:asciiTheme="minorHAnsi" w:hAnsiTheme="minorHAnsi"/>
        </w:rPr>
      </w:pPr>
      <w:r w:rsidRPr="00E03573">
        <w:rPr>
          <w:rFonts w:asciiTheme="minorHAnsi" w:hAnsiTheme="minorHAnsi"/>
        </w:rPr>
        <w:t>Právo na přístup k osobním údajům</w:t>
      </w:r>
    </w:p>
    <w:p w14:paraId="2EE1087C" w14:textId="29E3D4DE" w:rsidR="00790DEB" w:rsidRPr="00E03573" w:rsidRDefault="00790DEB" w:rsidP="003C3ED9">
      <w:pPr>
        <w:numPr>
          <w:ilvl w:val="0"/>
          <w:numId w:val="16"/>
        </w:numPr>
        <w:spacing w:before="120" w:line="240" w:lineRule="auto"/>
        <w:ind w:left="340"/>
        <w:rPr>
          <w:rFonts w:asciiTheme="minorHAnsi" w:hAnsiTheme="minorHAnsi" w:cs="Arial"/>
          <w:lang w:eastAsia="cs-CZ"/>
        </w:rPr>
      </w:pPr>
      <w:r w:rsidRPr="00E03573">
        <w:rPr>
          <w:rFonts w:asciiTheme="minorHAnsi" w:hAnsiTheme="minorHAnsi" w:cs="Arial"/>
          <w:lang w:eastAsia="cs-CZ"/>
        </w:rPr>
        <w:t>Subjekt údajů má právo získat od správce potvrzení, zda jsou či nejsou jeho osobní údaje zpracovávány a pokud jsou zpracovávány, má právo tyto osobní údaje získat (v případě jeho vysloveného zájmu formou kopie jeho zpracovávaných osobních údajů</w:t>
      </w:r>
      <w:r w:rsidR="00F44B2E" w:rsidRPr="00E03573">
        <w:rPr>
          <w:rFonts w:asciiTheme="minorHAnsi" w:hAnsiTheme="minorHAnsi" w:cs="Arial"/>
          <w:lang w:eastAsia="cs-CZ"/>
        </w:rPr>
        <w:t xml:space="preserve">, u které je provedena anonymizace osobních údajů </w:t>
      </w:r>
      <w:r w:rsidR="003C11AD" w:rsidRPr="00E03573">
        <w:rPr>
          <w:rFonts w:asciiTheme="minorHAnsi" w:hAnsiTheme="minorHAnsi" w:cs="Arial"/>
          <w:lang w:eastAsia="cs-CZ"/>
        </w:rPr>
        <w:t>dalších subjektů</w:t>
      </w:r>
      <w:r w:rsidR="004946FE" w:rsidRPr="00E03573">
        <w:rPr>
          <w:rFonts w:asciiTheme="minorHAnsi" w:hAnsiTheme="minorHAnsi" w:cs="Arial"/>
          <w:lang w:eastAsia="cs-CZ"/>
        </w:rPr>
        <w:t xml:space="preserve"> údajů</w:t>
      </w:r>
      <w:r w:rsidRPr="00E03573">
        <w:rPr>
          <w:rFonts w:asciiTheme="minorHAnsi" w:hAnsiTheme="minorHAnsi" w:cs="Arial"/>
          <w:lang w:eastAsia="cs-CZ"/>
        </w:rPr>
        <w:t>) a zároveň má právo získat následující informace o jeho zpracovávaných osobních údajích:</w:t>
      </w:r>
    </w:p>
    <w:p w14:paraId="0A0F3C37" w14:textId="77777777" w:rsidR="00790DEB" w:rsidRPr="00E03573" w:rsidRDefault="00790DEB" w:rsidP="003C3ED9">
      <w:pPr>
        <w:numPr>
          <w:ilvl w:val="0"/>
          <w:numId w:val="15"/>
        </w:numPr>
        <w:spacing w:before="0" w:line="240" w:lineRule="auto"/>
        <w:rPr>
          <w:rFonts w:asciiTheme="minorHAnsi" w:hAnsiTheme="minorHAnsi" w:cs="Arial"/>
          <w:lang w:eastAsia="cs-CZ"/>
        </w:rPr>
      </w:pPr>
      <w:r w:rsidRPr="00E03573">
        <w:rPr>
          <w:rFonts w:asciiTheme="minorHAnsi" w:hAnsiTheme="minorHAnsi" w:cs="Arial"/>
          <w:lang w:eastAsia="cs-CZ"/>
        </w:rPr>
        <w:t>za jakým účelem jsou zpracovávány,</w:t>
      </w:r>
    </w:p>
    <w:p w14:paraId="0585C22E" w14:textId="77777777" w:rsidR="00790DEB" w:rsidRPr="00E03573" w:rsidRDefault="00790DEB" w:rsidP="003C3ED9">
      <w:pPr>
        <w:numPr>
          <w:ilvl w:val="0"/>
          <w:numId w:val="15"/>
        </w:numPr>
        <w:spacing w:before="0" w:line="240" w:lineRule="auto"/>
        <w:rPr>
          <w:rFonts w:asciiTheme="minorHAnsi" w:hAnsiTheme="minorHAnsi" w:cs="Arial"/>
          <w:lang w:eastAsia="cs-CZ"/>
        </w:rPr>
      </w:pPr>
      <w:r w:rsidRPr="00E03573">
        <w:rPr>
          <w:rFonts w:asciiTheme="minorHAnsi" w:hAnsiTheme="minorHAnsi" w:cs="Arial"/>
          <w:lang w:eastAsia="cs-CZ"/>
        </w:rPr>
        <w:t>jaké jsou kategorie dotčených osobních údajů,</w:t>
      </w:r>
    </w:p>
    <w:p w14:paraId="77771B06" w14:textId="77777777" w:rsidR="00790DEB" w:rsidRPr="00E03573" w:rsidRDefault="00790DEB" w:rsidP="003C3ED9">
      <w:pPr>
        <w:numPr>
          <w:ilvl w:val="0"/>
          <w:numId w:val="15"/>
        </w:numPr>
        <w:spacing w:before="0" w:line="240" w:lineRule="auto"/>
        <w:rPr>
          <w:rFonts w:asciiTheme="minorHAnsi" w:hAnsiTheme="minorHAnsi" w:cs="Arial"/>
          <w:lang w:eastAsia="cs-CZ"/>
        </w:rPr>
      </w:pPr>
      <w:r w:rsidRPr="00E03573">
        <w:rPr>
          <w:rFonts w:asciiTheme="minorHAnsi" w:hAnsiTheme="minorHAnsi" w:cs="Arial"/>
          <w:lang w:eastAsia="cs-CZ"/>
        </w:rPr>
        <w:t>kdo jsou příjemci nebo kategorie příjemců, kterým osobní údaje byly nebo budou zpřístupněny, zejména pokud by se jednalo o země mimo EU (třetí země) nebo mezinárodní organizace,</w:t>
      </w:r>
    </w:p>
    <w:p w14:paraId="2F54BDDA" w14:textId="246A0B39" w:rsidR="00790DEB" w:rsidRPr="00E03573" w:rsidRDefault="00790DEB" w:rsidP="003C3ED9">
      <w:pPr>
        <w:numPr>
          <w:ilvl w:val="0"/>
          <w:numId w:val="15"/>
        </w:numPr>
        <w:spacing w:before="0" w:line="240" w:lineRule="auto"/>
        <w:rPr>
          <w:rFonts w:asciiTheme="minorHAnsi" w:hAnsiTheme="minorHAnsi" w:cs="Arial"/>
          <w:lang w:eastAsia="cs-CZ"/>
        </w:rPr>
      </w:pPr>
      <w:r w:rsidRPr="00E03573">
        <w:rPr>
          <w:rFonts w:asciiTheme="minorHAnsi" w:hAnsiTheme="minorHAnsi" w:cs="Arial"/>
          <w:lang w:eastAsia="cs-CZ"/>
        </w:rPr>
        <w:t xml:space="preserve">plánovaná doba, po kterou budou osobní údaje uloženy, nebo kritéria pro určení této doby (např. skartační lhůty dle </w:t>
      </w:r>
      <w:r w:rsidR="006D2408" w:rsidRPr="00E03573">
        <w:rPr>
          <w:rFonts w:asciiTheme="minorHAnsi" w:hAnsiTheme="minorHAnsi" w:cs="Arial"/>
          <w:lang w:eastAsia="cs-CZ"/>
        </w:rPr>
        <w:t>s</w:t>
      </w:r>
      <w:r w:rsidR="00B20AE0" w:rsidRPr="00E03573">
        <w:rPr>
          <w:rFonts w:asciiTheme="minorHAnsi" w:hAnsiTheme="minorHAnsi" w:cs="Arial"/>
          <w:lang w:eastAsia="cs-CZ"/>
        </w:rPr>
        <w:t xml:space="preserve">pisového a skartačního </w:t>
      </w:r>
      <w:r w:rsidRPr="00E03573">
        <w:rPr>
          <w:rFonts w:asciiTheme="minorHAnsi" w:hAnsiTheme="minorHAnsi" w:cs="Arial"/>
          <w:lang w:eastAsia="cs-CZ"/>
        </w:rPr>
        <w:t>řádu),</w:t>
      </w:r>
    </w:p>
    <w:p w14:paraId="610413A8" w14:textId="77777777" w:rsidR="00790DEB" w:rsidRPr="00E03573" w:rsidRDefault="00790DEB" w:rsidP="003C3ED9">
      <w:pPr>
        <w:numPr>
          <w:ilvl w:val="0"/>
          <w:numId w:val="15"/>
        </w:numPr>
        <w:spacing w:before="0" w:line="240" w:lineRule="auto"/>
        <w:rPr>
          <w:rFonts w:asciiTheme="minorHAnsi" w:hAnsiTheme="minorHAnsi" w:cs="Arial"/>
          <w:lang w:eastAsia="cs-CZ"/>
        </w:rPr>
      </w:pPr>
      <w:r w:rsidRPr="00E03573">
        <w:rPr>
          <w:rFonts w:asciiTheme="minorHAnsi" w:hAnsiTheme="minorHAnsi" w:cs="Arial"/>
          <w:lang w:eastAsia="cs-CZ"/>
        </w:rPr>
        <w:t>existence práva požadovat od správce opravu nebo výmaz osobních údajů, právo vznést námitku,</w:t>
      </w:r>
    </w:p>
    <w:p w14:paraId="74730E76" w14:textId="77777777" w:rsidR="00790DEB" w:rsidRPr="00E03573" w:rsidRDefault="00790DEB" w:rsidP="003C3ED9">
      <w:pPr>
        <w:numPr>
          <w:ilvl w:val="0"/>
          <w:numId w:val="15"/>
        </w:numPr>
        <w:spacing w:before="0" w:line="240" w:lineRule="auto"/>
        <w:rPr>
          <w:rFonts w:asciiTheme="minorHAnsi" w:hAnsiTheme="minorHAnsi" w:cs="Arial"/>
          <w:lang w:eastAsia="cs-CZ"/>
        </w:rPr>
      </w:pPr>
      <w:r w:rsidRPr="00E03573">
        <w:rPr>
          <w:rFonts w:asciiTheme="minorHAnsi" w:hAnsiTheme="minorHAnsi" w:cs="Arial"/>
          <w:lang w:eastAsia="cs-CZ"/>
        </w:rPr>
        <w:t xml:space="preserve">právo podat stížnost u </w:t>
      </w:r>
      <w:r w:rsidRPr="00E03573">
        <w:rPr>
          <w:rFonts w:asciiTheme="minorHAnsi" w:hAnsiTheme="minorHAnsi" w:cs="Arial"/>
        </w:rPr>
        <w:t>ÚOOÚ</w:t>
      </w:r>
      <w:r w:rsidRPr="00E03573">
        <w:rPr>
          <w:rFonts w:asciiTheme="minorHAnsi" w:hAnsiTheme="minorHAnsi" w:cs="Arial"/>
          <w:lang w:eastAsia="cs-CZ"/>
        </w:rPr>
        <w:t>,</w:t>
      </w:r>
    </w:p>
    <w:p w14:paraId="7CFEBD6C" w14:textId="77777777" w:rsidR="00790DEB" w:rsidRPr="00E03573" w:rsidRDefault="00790DEB" w:rsidP="003C3ED9">
      <w:pPr>
        <w:numPr>
          <w:ilvl w:val="0"/>
          <w:numId w:val="15"/>
        </w:numPr>
        <w:spacing w:before="0" w:line="240" w:lineRule="auto"/>
        <w:rPr>
          <w:rFonts w:asciiTheme="minorHAnsi" w:hAnsiTheme="minorHAnsi" w:cs="Arial"/>
          <w:lang w:eastAsia="cs-CZ"/>
        </w:rPr>
      </w:pPr>
      <w:r w:rsidRPr="00E03573">
        <w:rPr>
          <w:rFonts w:asciiTheme="minorHAnsi" w:hAnsiTheme="minorHAnsi" w:cs="Arial"/>
          <w:lang w:eastAsia="cs-CZ"/>
        </w:rPr>
        <w:t>veškeré dostupné informace o zdroji osobních údajů, pokud nejsou získány od subjektu údajů (např. z informačních systémů jiných správců, katastru nemovitostí atd.),</w:t>
      </w:r>
    </w:p>
    <w:p w14:paraId="53B5E27A" w14:textId="77777777" w:rsidR="00790DEB" w:rsidRPr="00E03573" w:rsidRDefault="00790DEB" w:rsidP="003C3ED9">
      <w:pPr>
        <w:numPr>
          <w:ilvl w:val="0"/>
          <w:numId w:val="15"/>
        </w:numPr>
        <w:spacing w:before="0" w:line="240" w:lineRule="auto"/>
        <w:rPr>
          <w:rFonts w:asciiTheme="minorHAnsi" w:hAnsiTheme="minorHAnsi" w:cs="Arial"/>
          <w:lang w:eastAsia="cs-CZ"/>
        </w:rPr>
      </w:pPr>
      <w:r w:rsidRPr="00E03573">
        <w:rPr>
          <w:rFonts w:asciiTheme="minorHAnsi" w:hAnsiTheme="minorHAnsi" w:cs="Arial"/>
          <w:lang w:eastAsia="cs-CZ"/>
        </w:rPr>
        <w:t>skutečnost, že dochází k automatizovanému rozhodování, včetně profilování.</w:t>
      </w:r>
    </w:p>
    <w:p w14:paraId="03BE411C" w14:textId="3D991659" w:rsidR="00790DEB" w:rsidRPr="00E03573" w:rsidRDefault="00790DEB" w:rsidP="003C3ED9">
      <w:pPr>
        <w:numPr>
          <w:ilvl w:val="0"/>
          <w:numId w:val="16"/>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Podklady pro potvrzení vydávané subjektu údajů a informaci o zpracovávaných osobních údajích subjektu údajů předávají příslušní vedoucí zaměstnanci </w:t>
      </w:r>
      <w:r w:rsidR="00F66C2C" w:rsidRPr="00E03573">
        <w:rPr>
          <w:rFonts w:asciiTheme="minorHAnsi" w:hAnsiTheme="minorHAnsi" w:cs="Arial"/>
          <w:lang w:eastAsia="cs-CZ"/>
        </w:rPr>
        <w:t>pověřenci</w:t>
      </w:r>
      <w:r w:rsidR="00466917" w:rsidRPr="00E03573">
        <w:rPr>
          <w:rFonts w:asciiTheme="minorHAnsi" w:hAnsiTheme="minorHAnsi" w:cs="Arial"/>
          <w:lang w:eastAsia="cs-CZ"/>
        </w:rPr>
        <w:t xml:space="preserve"> </w:t>
      </w:r>
      <w:r w:rsidRPr="00E03573">
        <w:rPr>
          <w:rFonts w:asciiTheme="minorHAnsi" w:hAnsiTheme="minorHAnsi" w:cs="Arial"/>
          <w:lang w:eastAsia="cs-CZ"/>
        </w:rPr>
        <w:t xml:space="preserve">pro ochranu osobních údajů do lhůty 14 dnů od sdělení požadavku </w:t>
      </w:r>
      <w:r w:rsidR="00F66C2C" w:rsidRPr="00E03573">
        <w:rPr>
          <w:rFonts w:asciiTheme="minorHAnsi" w:hAnsiTheme="minorHAnsi" w:cs="Arial"/>
          <w:lang w:eastAsia="cs-CZ"/>
        </w:rPr>
        <w:t>pověřencem.</w:t>
      </w:r>
    </w:p>
    <w:p w14:paraId="34D47A08" w14:textId="133D5F3E" w:rsidR="00790DEB" w:rsidRPr="00E03573" w:rsidRDefault="00B2334F"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w:t>
      </w:r>
      <w:r w:rsidR="001F2B1A" w:rsidRPr="00E03573">
        <w:rPr>
          <w:rFonts w:asciiTheme="minorHAnsi" w:hAnsiTheme="minorHAnsi" w:cs="Arial"/>
          <w:b/>
          <w:lang w:eastAsia="cs-CZ"/>
        </w:rPr>
        <w:t>4</w:t>
      </w:r>
    </w:p>
    <w:p w14:paraId="565A5AD9" w14:textId="77777777" w:rsidR="00790DEB" w:rsidRPr="00E03573" w:rsidRDefault="00790DEB" w:rsidP="00D12E9E">
      <w:pPr>
        <w:spacing w:before="0" w:line="240" w:lineRule="auto"/>
        <w:jc w:val="center"/>
        <w:rPr>
          <w:rFonts w:asciiTheme="minorHAnsi" w:hAnsiTheme="minorHAnsi" w:cs="Arial"/>
          <w:b/>
          <w:bCs/>
          <w:lang w:eastAsia="cs-CZ"/>
        </w:rPr>
      </w:pPr>
      <w:r w:rsidRPr="00E03573">
        <w:rPr>
          <w:rFonts w:asciiTheme="minorHAnsi" w:hAnsiTheme="minorHAnsi" w:cs="Arial"/>
          <w:b/>
          <w:bCs/>
          <w:lang w:eastAsia="cs-CZ"/>
        </w:rPr>
        <w:t>Výkon práv subjektu údajů</w:t>
      </w:r>
    </w:p>
    <w:p w14:paraId="635C1DC8" w14:textId="77777777" w:rsidR="00790DEB" w:rsidRPr="00E03573" w:rsidRDefault="00790DEB" w:rsidP="004312BF">
      <w:pPr>
        <w:pStyle w:val="Nadpis2"/>
        <w:rPr>
          <w:rFonts w:asciiTheme="minorHAnsi" w:hAnsiTheme="minorHAnsi"/>
        </w:rPr>
      </w:pPr>
      <w:r w:rsidRPr="00E03573">
        <w:rPr>
          <w:rFonts w:asciiTheme="minorHAnsi" w:hAnsiTheme="minorHAnsi"/>
        </w:rPr>
        <w:t>Právo na opravu nepřesných osobních údajů</w:t>
      </w:r>
    </w:p>
    <w:p w14:paraId="5FEF7186" w14:textId="77777777" w:rsidR="00790DEB" w:rsidRPr="00E03573" w:rsidRDefault="00790DEB" w:rsidP="003C3ED9">
      <w:pPr>
        <w:numPr>
          <w:ilvl w:val="0"/>
          <w:numId w:val="17"/>
        </w:numPr>
        <w:spacing w:before="120" w:line="240" w:lineRule="auto"/>
        <w:ind w:left="340"/>
        <w:rPr>
          <w:rFonts w:asciiTheme="minorHAnsi" w:hAnsiTheme="minorHAnsi" w:cs="Arial"/>
          <w:lang w:eastAsia="cs-CZ"/>
        </w:rPr>
      </w:pPr>
      <w:r w:rsidRPr="00E03573">
        <w:rPr>
          <w:rFonts w:asciiTheme="minorHAnsi" w:hAnsiTheme="minorHAnsi" w:cs="Arial"/>
          <w:lang w:eastAsia="cs-CZ"/>
        </w:rPr>
        <w:t>Přesnost bude ověřována na základě zpochybnění přesnosti zpracovávaných osobních údajů subjektem údajů (na základě jeho žádosti o opravu nepřesných osobních údajů) nebo v případech, kdy ji zpochybní jiná osoba.</w:t>
      </w:r>
    </w:p>
    <w:p w14:paraId="7FE302C8" w14:textId="39E6DCE8" w:rsidR="00790DEB" w:rsidRPr="00E03573" w:rsidRDefault="00790DEB" w:rsidP="003C3ED9">
      <w:pPr>
        <w:numPr>
          <w:ilvl w:val="0"/>
          <w:numId w:val="17"/>
        </w:numPr>
        <w:tabs>
          <w:tab w:val="num" w:pos="426"/>
        </w:tabs>
        <w:spacing w:before="120" w:line="240" w:lineRule="auto"/>
        <w:ind w:left="340"/>
        <w:rPr>
          <w:rFonts w:asciiTheme="minorHAnsi" w:hAnsiTheme="minorHAnsi" w:cs="Arial"/>
          <w:lang w:eastAsia="cs-CZ"/>
        </w:rPr>
      </w:pPr>
      <w:r w:rsidRPr="00E03573">
        <w:rPr>
          <w:rFonts w:asciiTheme="minorHAnsi" w:hAnsiTheme="minorHAnsi" w:cs="Arial"/>
          <w:lang w:eastAsia="cs-CZ"/>
        </w:rPr>
        <w:lastRenderedPageBreak/>
        <w:t>Příslušný vedoucí zaměstnanec v součinnosti s</w:t>
      </w:r>
      <w:r w:rsidR="00787486" w:rsidRPr="00E03573">
        <w:rPr>
          <w:rFonts w:asciiTheme="minorHAnsi" w:hAnsiTheme="minorHAnsi" w:cs="Arial"/>
          <w:lang w:eastAsia="cs-CZ"/>
        </w:rPr>
        <w:t xml:space="preserve"> pověřencem </w:t>
      </w:r>
      <w:r w:rsidRPr="00E03573">
        <w:rPr>
          <w:rFonts w:asciiTheme="minorHAnsi" w:hAnsiTheme="minorHAnsi" w:cs="Arial"/>
          <w:lang w:eastAsia="cs-CZ"/>
        </w:rPr>
        <w:t>ověří skutečný stav (přesnost) dotčených zpracovávaných osobních údajů subjektu údajů.</w:t>
      </w:r>
    </w:p>
    <w:p w14:paraId="42EEC272" w14:textId="68B586AC" w:rsidR="00790DEB" w:rsidRPr="00E03573" w:rsidRDefault="00787486" w:rsidP="003C3ED9">
      <w:pPr>
        <w:numPr>
          <w:ilvl w:val="0"/>
          <w:numId w:val="17"/>
        </w:numPr>
        <w:tabs>
          <w:tab w:val="num" w:pos="426"/>
        </w:tabs>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Pověřenec </w:t>
      </w:r>
      <w:r w:rsidR="00790DEB" w:rsidRPr="00E03573">
        <w:rPr>
          <w:rFonts w:asciiTheme="minorHAnsi" w:hAnsiTheme="minorHAnsi" w:cs="Arial"/>
          <w:lang w:eastAsia="cs-CZ"/>
        </w:rPr>
        <w:t>vyžádá od subjektu údajů relevantní doklad nebo informaci, stvrzující avizovanou nepřesnost ve zpracování osobních údajů.</w:t>
      </w:r>
    </w:p>
    <w:p w14:paraId="5CA658C4" w14:textId="77777777" w:rsidR="00790DEB" w:rsidRPr="00E03573" w:rsidRDefault="00790DEB" w:rsidP="003C3ED9">
      <w:pPr>
        <w:numPr>
          <w:ilvl w:val="0"/>
          <w:numId w:val="17"/>
        </w:numPr>
        <w:tabs>
          <w:tab w:val="num" w:pos="426"/>
        </w:tabs>
        <w:spacing w:before="120" w:line="240" w:lineRule="auto"/>
        <w:ind w:left="340"/>
        <w:rPr>
          <w:rFonts w:asciiTheme="minorHAnsi" w:hAnsiTheme="minorHAnsi" w:cs="Arial"/>
          <w:lang w:eastAsia="cs-CZ"/>
        </w:rPr>
      </w:pPr>
      <w:r w:rsidRPr="00E03573">
        <w:rPr>
          <w:rFonts w:asciiTheme="minorHAnsi" w:hAnsiTheme="minorHAnsi" w:cs="Arial"/>
          <w:lang w:eastAsia="cs-CZ"/>
        </w:rPr>
        <w:t>Vedoucí zaměstnanec zajistí omezení zpracování osobních údajů, do doby jejich opravy.</w:t>
      </w:r>
    </w:p>
    <w:p w14:paraId="74A850BC" w14:textId="77777777" w:rsidR="00790DEB" w:rsidRPr="00E03573" w:rsidRDefault="00790DEB" w:rsidP="003C3ED9">
      <w:pPr>
        <w:numPr>
          <w:ilvl w:val="0"/>
          <w:numId w:val="17"/>
        </w:numPr>
        <w:tabs>
          <w:tab w:val="num" w:pos="426"/>
        </w:tabs>
        <w:spacing w:before="120" w:line="240" w:lineRule="auto"/>
        <w:ind w:left="340"/>
        <w:rPr>
          <w:rFonts w:asciiTheme="minorHAnsi" w:hAnsiTheme="minorHAnsi" w:cs="Arial"/>
          <w:b/>
          <w:lang w:eastAsia="cs-CZ"/>
        </w:rPr>
      </w:pPr>
      <w:r w:rsidRPr="00E03573">
        <w:rPr>
          <w:rFonts w:asciiTheme="minorHAnsi" w:hAnsiTheme="minorHAnsi" w:cs="Arial"/>
          <w:lang w:eastAsia="cs-CZ"/>
        </w:rPr>
        <w:t>V případě zjištění nepřesných osobních údajů, vedoucí zaměstnanec dle doloženého stavu neprodleně zajistí provedení opravy nepřesných zpracovávaných osobních údajů.</w:t>
      </w:r>
    </w:p>
    <w:p w14:paraId="1EA62557" w14:textId="347B7AF8" w:rsidR="00790DEB" w:rsidRPr="00E03573" w:rsidRDefault="00B2334F"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w:t>
      </w:r>
      <w:r w:rsidR="001F2B1A" w:rsidRPr="00E03573">
        <w:rPr>
          <w:rFonts w:asciiTheme="minorHAnsi" w:hAnsiTheme="minorHAnsi" w:cs="Arial"/>
          <w:b/>
          <w:lang w:eastAsia="cs-CZ"/>
        </w:rPr>
        <w:t>5</w:t>
      </w:r>
    </w:p>
    <w:p w14:paraId="66F32E87" w14:textId="77777777" w:rsidR="00790DEB" w:rsidRPr="00E03573" w:rsidRDefault="00790DEB" w:rsidP="008F1913">
      <w:pPr>
        <w:spacing w:before="0" w:line="240" w:lineRule="auto"/>
        <w:jc w:val="center"/>
        <w:rPr>
          <w:rFonts w:asciiTheme="minorHAnsi" w:hAnsiTheme="minorHAnsi" w:cs="Arial"/>
          <w:b/>
          <w:bCs/>
          <w:lang w:eastAsia="cs-CZ"/>
        </w:rPr>
      </w:pPr>
      <w:r w:rsidRPr="00E03573">
        <w:rPr>
          <w:rFonts w:asciiTheme="minorHAnsi" w:hAnsiTheme="minorHAnsi" w:cs="Arial"/>
          <w:b/>
          <w:bCs/>
          <w:lang w:eastAsia="cs-CZ"/>
        </w:rPr>
        <w:t>Výkon práv subjektu údajů</w:t>
      </w:r>
    </w:p>
    <w:p w14:paraId="1A4CEC87" w14:textId="77777777" w:rsidR="00790DEB" w:rsidRPr="00E03573" w:rsidRDefault="00790DEB" w:rsidP="004312BF">
      <w:pPr>
        <w:pStyle w:val="Nadpis2"/>
        <w:rPr>
          <w:rFonts w:asciiTheme="minorHAnsi" w:hAnsiTheme="minorHAnsi"/>
        </w:rPr>
      </w:pPr>
      <w:r w:rsidRPr="00E03573">
        <w:rPr>
          <w:rFonts w:asciiTheme="minorHAnsi" w:hAnsiTheme="minorHAnsi"/>
        </w:rPr>
        <w:t>Právo na výmaz (být zapomenut)</w:t>
      </w:r>
    </w:p>
    <w:p w14:paraId="141AB7B6" w14:textId="77777777" w:rsidR="00790DEB" w:rsidRPr="00E03573" w:rsidRDefault="00790DEB" w:rsidP="003C3ED9">
      <w:pPr>
        <w:numPr>
          <w:ilvl w:val="0"/>
          <w:numId w:val="18"/>
        </w:numPr>
        <w:spacing w:before="120" w:line="240" w:lineRule="auto"/>
        <w:ind w:left="340"/>
        <w:rPr>
          <w:rFonts w:asciiTheme="minorHAnsi" w:hAnsiTheme="minorHAnsi" w:cs="Arial"/>
          <w:lang w:eastAsia="cs-CZ"/>
        </w:rPr>
      </w:pPr>
      <w:r w:rsidRPr="00E03573">
        <w:rPr>
          <w:rFonts w:asciiTheme="minorHAnsi" w:hAnsiTheme="minorHAnsi" w:cs="Arial"/>
          <w:lang w:eastAsia="cs-CZ"/>
        </w:rPr>
        <w:t>Právo na výmaz (být zapomenut) znamená povinnost správce zlikvidovat osobní údaje, pokud je splněna alespoň jedna z níže uvedených podmínek:</w:t>
      </w:r>
    </w:p>
    <w:p w14:paraId="60066B3A" w14:textId="77777777" w:rsidR="00790DEB" w:rsidRPr="00E03573" w:rsidRDefault="00790DEB" w:rsidP="003C3ED9">
      <w:pPr>
        <w:numPr>
          <w:ilvl w:val="0"/>
          <w:numId w:val="19"/>
        </w:numPr>
        <w:spacing w:before="0" w:line="240" w:lineRule="auto"/>
        <w:rPr>
          <w:rFonts w:asciiTheme="minorHAnsi" w:hAnsiTheme="minorHAnsi" w:cs="Arial"/>
          <w:lang w:eastAsia="cs-CZ"/>
        </w:rPr>
      </w:pPr>
      <w:r w:rsidRPr="00E03573">
        <w:rPr>
          <w:rFonts w:asciiTheme="minorHAnsi" w:hAnsiTheme="minorHAnsi" w:cs="Arial"/>
          <w:lang w:eastAsia="cs-CZ"/>
        </w:rPr>
        <w:t>osobní údaje již nejsou potřebné pro účely, pro které byly shromážděny nebo jinak zpracovány,</w:t>
      </w:r>
    </w:p>
    <w:p w14:paraId="714C6D0E" w14:textId="77777777" w:rsidR="00790DEB" w:rsidRPr="00E03573" w:rsidRDefault="00790DEB" w:rsidP="003C3ED9">
      <w:pPr>
        <w:numPr>
          <w:ilvl w:val="0"/>
          <w:numId w:val="19"/>
        </w:numPr>
        <w:spacing w:before="0" w:line="240" w:lineRule="auto"/>
        <w:rPr>
          <w:rFonts w:asciiTheme="minorHAnsi" w:hAnsiTheme="minorHAnsi" w:cs="Arial"/>
          <w:lang w:eastAsia="cs-CZ"/>
        </w:rPr>
      </w:pPr>
      <w:r w:rsidRPr="00E03573">
        <w:rPr>
          <w:rFonts w:asciiTheme="minorHAnsi" w:hAnsiTheme="minorHAnsi" w:cs="Arial"/>
          <w:lang w:eastAsia="cs-CZ"/>
        </w:rPr>
        <w:t>subjekt údajů odvolá souhlas a neexistuje žádný další právní základ pro zpracování,</w:t>
      </w:r>
    </w:p>
    <w:p w14:paraId="1C009BE3" w14:textId="77777777" w:rsidR="00790DEB" w:rsidRPr="00E03573" w:rsidRDefault="00790DEB" w:rsidP="003C3ED9">
      <w:pPr>
        <w:numPr>
          <w:ilvl w:val="0"/>
          <w:numId w:val="19"/>
        </w:numPr>
        <w:spacing w:before="0" w:line="240" w:lineRule="auto"/>
        <w:rPr>
          <w:rFonts w:asciiTheme="minorHAnsi" w:hAnsiTheme="minorHAnsi" w:cs="Arial"/>
          <w:lang w:eastAsia="cs-CZ"/>
        </w:rPr>
      </w:pPr>
      <w:r w:rsidRPr="00E03573">
        <w:rPr>
          <w:rFonts w:asciiTheme="minorHAnsi" w:hAnsiTheme="minorHAnsi" w:cs="Arial"/>
          <w:lang w:eastAsia="cs-CZ"/>
        </w:rPr>
        <w:t>subjekt údajů vznese námitky proti zpracování a neexistují žádné převažující oprávněné důvody pro zpracování,</w:t>
      </w:r>
    </w:p>
    <w:p w14:paraId="5E691939" w14:textId="77777777" w:rsidR="00790DEB" w:rsidRPr="00E03573" w:rsidRDefault="00790DEB" w:rsidP="003C3ED9">
      <w:pPr>
        <w:numPr>
          <w:ilvl w:val="0"/>
          <w:numId w:val="19"/>
        </w:numPr>
        <w:spacing w:before="0" w:line="240" w:lineRule="auto"/>
        <w:rPr>
          <w:rFonts w:asciiTheme="minorHAnsi" w:hAnsiTheme="minorHAnsi" w:cs="Arial"/>
          <w:lang w:eastAsia="cs-CZ"/>
        </w:rPr>
      </w:pPr>
      <w:r w:rsidRPr="00E03573">
        <w:rPr>
          <w:rFonts w:asciiTheme="minorHAnsi" w:hAnsiTheme="minorHAnsi" w:cs="Arial"/>
          <w:lang w:eastAsia="cs-CZ"/>
        </w:rPr>
        <w:t>osobní údaje byly zpracovávány protiprávně,</w:t>
      </w:r>
    </w:p>
    <w:p w14:paraId="00F97DAC" w14:textId="77777777" w:rsidR="00790DEB" w:rsidRPr="00E03573" w:rsidRDefault="00790DEB" w:rsidP="003C3ED9">
      <w:pPr>
        <w:numPr>
          <w:ilvl w:val="0"/>
          <w:numId w:val="19"/>
        </w:numPr>
        <w:spacing w:before="0" w:line="240" w:lineRule="auto"/>
        <w:rPr>
          <w:rFonts w:asciiTheme="minorHAnsi" w:hAnsiTheme="minorHAnsi" w:cs="Arial"/>
          <w:lang w:eastAsia="cs-CZ"/>
        </w:rPr>
      </w:pPr>
      <w:r w:rsidRPr="00E03573">
        <w:rPr>
          <w:rFonts w:asciiTheme="minorHAnsi" w:hAnsiTheme="minorHAnsi" w:cs="Arial"/>
          <w:lang w:eastAsia="cs-CZ"/>
        </w:rPr>
        <w:t>osobní údaje musí být vymazány ke splnění právní povinnosti.</w:t>
      </w:r>
    </w:p>
    <w:p w14:paraId="7E56DA6A" w14:textId="2DA5684D" w:rsidR="00790DEB" w:rsidRPr="00E03573" w:rsidRDefault="00790DEB" w:rsidP="003C3ED9">
      <w:pPr>
        <w:numPr>
          <w:ilvl w:val="0"/>
          <w:numId w:val="18"/>
        </w:numPr>
        <w:spacing w:before="120" w:line="240" w:lineRule="auto"/>
        <w:ind w:left="340"/>
        <w:rPr>
          <w:rFonts w:asciiTheme="minorHAnsi" w:hAnsiTheme="minorHAnsi" w:cs="Arial"/>
          <w:lang w:eastAsia="cs-CZ"/>
        </w:rPr>
      </w:pPr>
      <w:r w:rsidRPr="00E03573">
        <w:rPr>
          <w:rFonts w:asciiTheme="minorHAnsi" w:hAnsiTheme="minorHAnsi" w:cs="Arial"/>
          <w:lang w:eastAsia="cs-CZ"/>
        </w:rPr>
        <w:t>Vedoucí zaměstnanec v součinnosti s</w:t>
      </w:r>
      <w:r w:rsidR="00390F28" w:rsidRPr="00E03573">
        <w:rPr>
          <w:rFonts w:asciiTheme="minorHAnsi" w:hAnsiTheme="minorHAnsi" w:cs="Arial"/>
          <w:lang w:eastAsia="cs-CZ"/>
        </w:rPr>
        <w:t xml:space="preserve"> pověřencem </w:t>
      </w:r>
      <w:r w:rsidRPr="00E03573">
        <w:rPr>
          <w:rFonts w:asciiTheme="minorHAnsi" w:hAnsiTheme="minorHAnsi" w:cs="Arial"/>
          <w:lang w:eastAsia="cs-CZ"/>
        </w:rPr>
        <w:t>nejdříve ověří, zda jsou osobní údaje subjektu údajů správce zpracovávány, pro jaké účely zpracování a na základě jakého právního základu.</w:t>
      </w:r>
    </w:p>
    <w:p w14:paraId="650617C8" w14:textId="7294D4C9" w:rsidR="00790DEB" w:rsidRPr="00E03573" w:rsidRDefault="00790DEB" w:rsidP="003C3ED9">
      <w:pPr>
        <w:numPr>
          <w:ilvl w:val="0"/>
          <w:numId w:val="18"/>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Následně </w:t>
      </w:r>
      <w:r w:rsidR="00390F28" w:rsidRPr="00E03573">
        <w:rPr>
          <w:rFonts w:asciiTheme="minorHAnsi" w:hAnsiTheme="minorHAnsi" w:cs="Arial"/>
          <w:lang w:eastAsia="cs-CZ"/>
        </w:rPr>
        <w:t xml:space="preserve">pověřenec </w:t>
      </w:r>
      <w:r w:rsidRPr="00E03573">
        <w:rPr>
          <w:rFonts w:asciiTheme="minorHAnsi" w:hAnsiTheme="minorHAnsi" w:cs="Arial"/>
          <w:lang w:eastAsia="cs-CZ"/>
        </w:rPr>
        <w:t xml:space="preserve">posoudí zpracování osobních údajů a rozhodne, zda je splněna alespoň jedna z podmínek uvedených v bodě 1 tohoto článku. Pokud ano, vedoucí zaměstnanec na návrh </w:t>
      </w:r>
      <w:r w:rsidR="009E1E7A" w:rsidRPr="00E03573">
        <w:rPr>
          <w:rFonts w:asciiTheme="minorHAnsi" w:hAnsiTheme="minorHAnsi" w:cs="Arial"/>
          <w:lang w:eastAsia="cs-CZ"/>
        </w:rPr>
        <w:t xml:space="preserve">pověřence </w:t>
      </w:r>
      <w:r w:rsidRPr="00E03573">
        <w:rPr>
          <w:rFonts w:asciiTheme="minorHAnsi" w:hAnsiTheme="minorHAnsi" w:cs="Arial"/>
          <w:lang w:eastAsia="cs-CZ"/>
        </w:rPr>
        <w:t>neprodleně zajistí ukončení zpracování a likvidaci těchto osobní údajů.</w:t>
      </w:r>
    </w:p>
    <w:p w14:paraId="35CB4207" w14:textId="77777777" w:rsidR="00790DEB" w:rsidRPr="00E03573" w:rsidRDefault="00790DEB" w:rsidP="003C3ED9">
      <w:pPr>
        <w:numPr>
          <w:ilvl w:val="0"/>
          <w:numId w:val="18"/>
        </w:numPr>
        <w:spacing w:before="120" w:line="240" w:lineRule="auto"/>
        <w:ind w:left="340"/>
        <w:rPr>
          <w:rFonts w:asciiTheme="minorHAnsi" w:hAnsiTheme="minorHAnsi" w:cs="Arial"/>
          <w:lang w:eastAsia="cs-CZ"/>
        </w:rPr>
      </w:pPr>
      <w:r w:rsidRPr="00E03573">
        <w:rPr>
          <w:rFonts w:asciiTheme="minorHAnsi" w:hAnsiTheme="minorHAnsi" w:cs="Arial"/>
          <w:lang w:eastAsia="cs-CZ"/>
        </w:rPr>
        <w:t>Právo na výmaz se neuplatní, pokud je zpracování nezbytné pro splnění právní povinnosti, která se na správce vztahuje, nebo pro splnění úkolu ve veřejném zájmu nebo výkonu veřejné moci a pro účely archivace ve veřejném zájmu.</w:t>
      </w:r>
    </w:p>
    <w:p w14:paraId="51B0CF5F" w14:textId="00294916" w:rsidR="00790DEB" w:rsidRPr="00E03573" w:rsidRDefault="00B2334F"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w:t>
      </w:r>
      <w:r w:rsidR="001F2B1A" w:rsidRPr="00E03573">
        <w:rPr>
          <w:rFonts w:asciiTheme="minorHAnsi" w:hAnsiTheme="minorHAnsi" w:cs="Arial"/>
          <w:b/>
          <w:lang w:eastAsia="cs-CZ"/>
        </w:rPr>
        <w:t>6</w:t>
      </w:r>
    </w:p>
    <w:p w14:paraId="07105EA2" w14:textId="77777777" w:rsidR="00790DEB" w:rsidRPr="00E03573" w:rsidRDefault="00790DEB" w:rsidP="008F1913">
      <w:pPr>
        <w:spacing w:before="0" w:line="240" w:lineRule="auto"/>
        <w:jc w:val="center"/>
        <w:rPr>
          <w:rFonts w:asciiTheme="minorHAnsi" w:hAnsiTheme="minorHAnsi" w:cs="Arial"/>
          <w:b/>
          <w:bCs/>
          <w:lang w:eastAsia="cs-CZ"/>
        </w:rPr>
      </w:pPr>
      <w:r w:rsidRPr="00E03573">
        <w:rPr>
          <w:rFonts w:asciiTheme="minorHAnsi" w:hAnsiTheme="minorHAnsi" w:cs="Arial"/>
          <w:b/>
          <w:bCs/>
          <w:lang w:eastAsia="cs-CZ"/>
        </w:rPr>
        <w:t>Výkon práv subjektu údajů</w:t>
      </w:r>
    </w:p>
    <w:p w14:paraId="1A0B2EA4" w14:textId="77777777" w:rsidR="00790DEB" w:rsidRPr="00E03573" w:rsidRDefault="00790DEB" w:rsidP="004312BF">
      <w:pPr>
        <w:pStyle w:val="Nadpis2"/>
        <w:rPr>
          <w:rFonts w:asciiTheme="minorHAnsi" w:hAnsiTheme="minorHAnsi"/>
        </w:rPr>
      </w:pPr>
      <w:r w:rsidRPr="00E03573">
        <w:rPr>
          <w:rFonts w:asciiTheme="minorHAnsi" w:hAnsiTheme="minorHAnsi"/>
        </w:rPr>
        <w:t>Právo na omezení zpracování</w:t>
      </w:r>
    </w:p>
    <w:p w14:paraId="3A090F7D" w14:textId="77777777" w:rsidR="00790DEB" w:rsidRPr="00E03573" w:rsidRDefault="00790DEB" w:rsidP="003C3ED9">
      <w:pPr>
        <w:numPr>
          <w:ilvl w:val="0"/>
          <w:numId w:val="20"/>
        </w:numPr>
        <w:spacing w:before="120" w:line="240" w:lineRule="auto"/>
        <w:ind w:left="340"/>
        <w:rPr>
          <w:rFonts w:asciiTheme="minorHAnsi" w:hAnsiTheme="minorHAnsi" w:cs="Arial"/>
          <w:lang w:eastAsia="cs-CZ"/>
        </w:rPr>
      </w:pPr>
      <w:r w:rsidRPr="00E03573">
        <w:rPr>
          <w:rFonts w:asciiTheme="minorHAnsi" w:hAnsiTheme="minorHAnsi" w:cs="Arial"/>
          <w:lang w:eastAsia="cs-CZ"/>
        </w:rPr>
        <w:t>Právo na omezení zpracování je „právem dočasným“. Subjekt údajů může uplatnit toto své právo v případech:</w:t>
      </w:r>
    </w:p>
    <w:p w14:paraId="08A3F3F3" w14:textId="77777777" w:rsidR="00790DEB" w:rsidRPr="00E03573" w:rsidRDefault="00790DEB" w:rsidP="003C3ED9">
      <w:pPr>
        <w:numPr>
          <w:ilvl w:val="0"/>
          <w:numId w:val="21"/>
        </w:numPr>
        <w:spacing w:before="0" w:line="240" w:lineRule="auto"/>
        <w:rPr>
          <w:rFonts w:asciiTheme="minorHAnsi" w:hAnsiTheme="minorHAnsi" w:cs="Arial"/>
          <w:lang w:eastAsia="cs-CZ"/>
        </w:rPr>
      </w:pPr>
      <w:r w:rsidRPr="00E03573">
        <w:rPr>
          <w:rFonts w:asciiTheme="minorHAnsi" w:hAnsiTheme="minorHAnsi" w:cs="Arial"/>
          <w:lang w:eastAsia="cs-CZ"/>
        </w:rPr>
        <w:t>pokud popírá přesnost osobních údajů, a to na dobu potřebnou k tomu, aby správce mohl přesnost osobních údajů ověřit (bylo uplatněno právo na opravu),</w:t>
      </w:r>
    </w:p>
    <w:p w14:paraId="14D253F9" w14:textId="77777777" w:rsidR="00790DEB" w:rsidRPr="00E03573" w:rsidRDefault="00790DEB" w:rsidP="003C3ED9">
      <w:pPr>
        <w:numPr>
          <w:ilvl w:val="0"/>
          <w:numId w:val="21"/>
        </w:numPr>
        <w:spacing w:before="0" w:line="240" w:lineRule="auto"/>
        <w:rPr>
          <w:rFonts w:asciiTheme="minorHAnsi" w:hAnsiTheme="minorHAnsi" w:cs="Arial"/>
          <w:lang w:eastAsia="cs-CZ"/>
        </w:rPr>
      </w:pPr>
      <w:r w:rsidRPr="00E03573">
        <w:rPr>
          <w:rFonts w:asciiTheme="minorHAnsi" w:hAnsiTheme="minorHAnsi" w:cs="Arial"/>
          <w:lang w:eastAsia="cs-CZ"/>
        </w:rPr>
        <w:t>pokud je zpracování protiprávní a subjekt údajů odmítá výmaz osobních údajů a žádá místo toho o omezení jejich použití,</w:t>
      </w:r>
    </w:p>
    <w:p w14:paraId="63EC2EC1" w14:textId="77777777" w:rsidR="00790DEB" w:rsidRPr="00E03573" w:rsidRDefault="00790DEB" w:rsidP="003C3ED9">
      <w:pPr>
        <w:numPr>
          <w:ilvl w:val="0"/>
          <w:numId w:val="21"/>
        </w:numPr>
        <w:spacing w:before="0" w:line="240" w:lineRule="auto"/>
        <w:rPr>
          <w:rFonts w:asciiTheme="minorHAnsi" w:hAnsiTheme="minorHAnsi" w:cs="Arial"/>
          <w:lang w:eastAsia="cs-CZ"/>
        </w:rPr>
      </w:pPr>
      <w:r w:rsidRPr="00E03573">
        <w:rPr>
          <w:rFonts w:asciiTheme="minorHAnsi" w:hAnsiTheme="minorHAnsi" w:cs="Arial"/>
          <w:lang w:eastAsia="cs-CZ"/>
        </w:rPr>
        <w:t>správce již osobní údaje nepotřebuje pro účely zpracování, ale subjekt údajů je požaduje pro určení, výkon nebo obhajobu právních nároků,</w:t>
      </w:r>
    </w:p>
    <w:p w14:paraId="76CA7DE6" w14:textId="77777777" w:rsidR="00790DEB" w:rsidRPr="00E03573" w:rsidRDefault="00790DEB" w:rsidP="003C3ED9">
      <w:pPr>
        <w:numPr>
          <w:ilvl w:val="0"/>
          <w:numId w:val="21"/>
        </w:numPr>
        <w:spacing w:before="0" w:line="240" w:lineRule="auto"/>
        <w:rPr>
          <w:rFonts w:asciiTheme="minorHAnsi" w:hAnsiTheme="minorHAnsi" w:cs="Arial"/>
          <w:lang w:eastAsia="cs-CZ"/>
        </w:rPr>
      </w:pPr>
      <w:r w:rsidRPr="00E03573">
        <w:rPr>
          <w:rFonts w:asciiTheme="minorHAnsi" w:hAnsiTheme="minorHAnsi" w:cs="Arial"/>
          <w:lang w:eastAsia="cs-CZ"/>
        </w:rPr>
        <w:t>subjekt údajů vznesl námitku proti zpracování, a dokud nebude ověřeno, zda oprávněné důvody správce převažují nad oprávněnými důvody subjektu údajů.</w:t>
      </w:r>
    </w:p>
    <w:p w14:paraId="514CCDF3" w14:textId="53F519D5" w:rsidR="00790DEB" w:rsidRPr="00E03573" w:rsidRDefault="00790DEB" w:rsidP="003C3ED9">
      <w:pPr>
        <w:numPr>
          <w:ilvl w:val="0"/>
          <w:numId w:val="20"/>
        </w:numPr>
        <w:spacing w:before="120" w:line="240" w:lineRule="auto"/>
        <w:ind w:left="340"/>
        <w:rPr>
          <w:rFonts w:asciiTheme="minorHAnsi" w:hAnsiTheme="minorHAnsi" w:cs="Arial"/>
          <w:lang w:eastAsia="cs-CZ"/>
        </w:rPr>
      </w:pPr>
      <w:r w:rsidRPr="00E03573">
        <w:rPr>
          <w:rFonts w:asciiTheme="minorHAnsi" w:hAnsiTheme="minorHAnsi" w:cs="Arial"/>
          <w:lang w:eastAsia="cs-CZ"/>
        </w:rPr>
        <w:lastRenderedPageBreak/>
        <w:t>Vedoucí zaměstnanec v součinnosti s</w:t>
      </w:r>
      <w:r w:rsidR="009E1E7A" w:rsidRPr="00E03573">
        <w:rPr>
          <w:rFonts w:asciiTheme="minorHAnsi" w:hAnsiTheme="minorHAnsi" w:cs="Arial"/>
          <w:lang w:eastAsia="cs-CZ"/>
        </w:rPr>
        <w:t xml:space="preserve"> pověřencem </w:t>
      </w:r>
      <w:r w:rsidRPr="00E03573">
        <w:rPr>
          <w:rFonts w:asciiTheme="minorHAnsi" w:hAnsiTheme="minorHAnsi" w:cs="Arial"/>
          <w:lang w:eastAsia="cs-CZ"/>
        </w:rPr>
        <w:t>nejdříve ověří, zda nastala jedna z podmínek pro uplatnění práva uvedených v bodě 1 tohoto článku.</w:t>
      </w:r>
    </w:p>
    <w:p w14:paraId="0A85C49D" w14:textId="7CECE920" w:rsidR="00790DEB" w:rsidRPr="00E03573" w:rsidRDefault="00F22CCA" w:rsidP="003C3ED9">
      <w:pPr>
        <w:numPr>
          <w:ilvl w:val="0"/>
          <w:numId w:val="20"/>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Pověřenec </w:t>
      </w:r>
      <w:r w:rsidR="00790DEB" w:rsidRPr="00E03573">
        <w:rPr>
          <w:rFonts w:asciiTheme="minorHAnsi" w:hAnsiTheme="minorHAnsi" w:cs="Arial"/>
          <w:lang w:eastAsia="cs-CZ"/>
        </w:rPr>
        <w:t>je povinen předem upozornit subjekt údajů na skutečnost, že omezení zpracování bude zrušeno, pokud bude výsledkem rozhodovacího procesu návrh zrušit omezení zpracování.</w:t>
      </w:r>
    </w:p>
    <w:p w14:paraId="48D46CA3" w14:textId="77777777" w:rsidR="00790DEB" w:rsidRPr="00E03573" w:rsidRDefault="00790DEB" w:rsidP="003C3ED9">
      <w:pPr>
        <w:numPr>
          <w:ilvl w:val="0"/>
          <w:numId w:val="20"/>
        </w:numPr>
        <w:spacing w:before="120" w:line="240" w:lineRule="auto"/>
        <w:ind w:left="340"/>
        <w:rPr>
          <w:rFonts w:asciiTheme="minorHAnsi" w:hAnsiTheme="minorHAnsi" w:cs="Arial"/>
          <w:lang w:eastAsia="cs-CZ"/>
        </w:rPr>
      </w:pPr>
      <w:r w:rsidRPr="00E03573">
        <w:rPr>
          <w:rFonts w:asciiTheme="minorHAnsi" w:hAnsiTheme="minorHAnsi" w:cs="Arial"/>
          <w:lang w:eastAsia="cs-CZ"/>
        </w:rPr>
        <w:t>Pokud vedoucí zaměstnanec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8588C7F" w14:textId="77777777" w:rsidR="00790DEB" w:rsidRPr="00E03573" w:rsidRDefault="00790DEB" w:rsidP="003C3ED9">
      <w:pPr>
        <w:numPr>
          <w:ilvl w:val="0"/>
          <w:numId w:val="20"/>
        </w:numPr>
        <w:spacing w:before="120" w:line="240" w:lineRule="auto"/>
        <w:ind w:left="340"/>
        <w:rPr>
          <w:rFonts w:asciiTheme="minorHAnsi" w:hAnsiTheme="minorHAnsi" w:cs="Arial"/>
          <w:lang w:eastAsia="cs-CZ"/>
        </w:rPr>
      </w:pPr>
      <w:r w:rsidRPr="00E03573">
        <w:rPr>
          <w:rFonts w:asciiTheme="minorHAnsi" w:hAnsiTheme="minorHAnsi" w:cs="Arial"/>
          <w:lang w:eastAsia="cs-CZ"/>
        </w:rPr>
        <w:t>Způsoby omezení zpracování osobních údajů:</w:t>
      </w:r>
    </w:p>
    <w:p w14:paraId="1812B177" w14:textId="77777777" w:rsidR="00790DEB" w:rsidRPr="00E03573" w:rsidRDefault="00790DEB" w:rsidP="003C3ED9">
      <w:pPr>
        <w:numPr>
          <w:ilvl w:val="0"/>
          <w:numId w:val="22"/>
        </w:numPr>
        <w:spacing w:before="0" w:line="240" w:lineRule="auto"/>
        <w:rPr>
          <w:rFonts w:asciiTheme="minorHAnsi" w:hAnsiTheme="minorHAnsi" w:cs="Arial"/>
          <w:lang w:eastAsia="cs-CZ"/>
        </w:rPr>
      </w:pPr>
      <w:r w:rsidRPr="00E03573">
        <w:rPr>
          <w:rFonts w:asciiTheme="minorHAnsi" w:hAnsiTheme="minorHAnsi" w:cs="Arial"/>
          <w:lang w:eastAsia="cs-CZ"/>
        </w:rPr>
        <w:t>dočasný přesun vybraných údajů do jiného systému zpracování,</w:t>
      </w:r>
    </w:p>
    <w:p w14:paraId="202EE718" w14:textId="77777777" w:rsidR="00790DEB" w:rsidRPr="00E03573" w:rsidRDefault="00790DEB" w:rsidP="003C3ED9">
      <w:pPr>
        <w:numPr>
          <w:ilvl w:val="0"/>
          <w:numId w:val="22"/>
        </w:numPr>
        <w:spacing w:before="0" w:line="240" w:lineRule="auto"/>
        <w:rPr>
          <w:rFonts w:asciiTheme="minorHAnsi" w:hAnsiTheme="minorHAnsi" w:cs="Arial"/>
          <w:lang w:eastAsia="cs-CZ"/>
        </w:rPr>
      </w:pPr>
      <w:r w:rsidRPr="00E03573">
        <w:rPr>
          <w:rFonts w:asciiTheme="minorHAnsi" w:hAnsiTheme="minorHAnsi" w:cs="Arial"/>
          <w:lang w:eastAsia="cs-CZ"/>
        </w:rPr>
        <w:t>znepřístupnění vybraných osobních údajů uživatelům,</w:t>
      </w:r>
    </w:p>
    <w:p w14:paraId="4264346C" w14:textId="4AE589AD" w:rsidR="00790DEB" w:rsidRPr="00E03573" w:rsidRDefault="00790DEB" w:rsidP="003C3ED9">
      <w:pPr>
        <w:numPr>
          <w:ilvl w:val="0"/>
          <w:numId w:val="22"/>
        </w:numPr>
        <w:spacing w:before="0" w:line="240" w:lineRule="auto"/>
        <w:rPr>
          <w:rFonts w:asciiTheme="minorHAnsi" w:hAnsiTheme="minorHAnsi" w:cs="Arial"/>
          <w:lang w:eastAsia="cs-CZ"/>
        </w:rPr>
      </w:pPr>
      <w:r w:rsidRPr="00E03573">
        <w:rPr>
          <w:rFonts w:asciiTheme="minorHAnsi" w:hAnsiTheme="minorHAnsi" w:cs="Arial"/>
          <w:lang w:eastAsia="cs-CZ"/>
        </w:rPr>
        <w:t xml:space="preserve">dočasné odstranění zveřejněných údajů z internetových </w:t>
      </w:r>
      <w:r w:rsidR="00EB4B76" w:rsidRPr="00E03573">
        <w:rPr>
          <w:rFonts w:asciiTheme="minorHAnsi" w:hAnsiTheme="minorHAnsi" w:cs="Arial"/>
          <w:lang w:eastAsia="cs-CZ"/>
        </w:rPr>
        <w:t>stránek organizace</w:t>
      </w:r>
      <w:r w:rsidRPr="00E03573">
        <w:rPr>
          <w:rFonts w:asciiTheme="minorHAnsi" w:hAnsiTheme="minorHAnsi" w:cs="Arial"/>
          <w:lang w:eastAsia="cs-CZ"/>
        </w:rPr>
        <w:t>,</w:t>
      </w:r>
    </w:p>
    <w:p w14:paraId="193BEFA0" w14:textId="6656C801" w:rsidR="00790DEB" w:rsidRPr="00E03573" w:rsidRDefault="00790DEB" w:rsidP="003C3ED9">
      <w:pPr>
        <w:numPr>
          <w:ilvl w:val="0"/>
          <w:numId w:val="22"/>
        </w:numPr>
        <w:spacing w:before="0" w:line="240" w:lineRule="auto"/>
        <w:rPr>
          <w:rFonts w:asciiTheme="minorHAnsi" w:hAnsiTheme="minorHAnsi" w:cs="Arial"/>
          <w:lang w:eastAsia="cs-CZ"/>
        </w:rPr>
      </w:pPr>
      <w:r w:rsidRPr="00E03573">
        <w:rPr>
          <w:rFonts w:asciiTheme="minorHAnsi" w:hAnsiTheme="minorHAnsi" w:cs="Arial"/>
          <w:lang w:eastAsia="cs-CZ"/>
        </w:rPr>
        <w:t>v systémech automatizovaného zpracování zajistit, aby se na osobní údaje již nevztahovaly žádné další operace zpracování a aby nemohly být změněny.</w:t>
      </w:r>
    </w:p>
    <w:p w14:paraId="2B647F2E" w14:textId="62DF8847" w:rsidR="00790DEB" w:rsidRPr="00E03573" w:rsidRDefault="00B2334F" w:rsidP="008F1913">
      <w:pPr>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w:t>
      </w:r>
      <w:r w:rsidR="001F2B1A" w:rsidRPr="00E03573">
        <w:rPr>
          <w:rFonts w:asciiTheme="minorHAnsi" w:hAnsiTheme="minorHAnsi" w:cs="Arial"/>
          <w:b/>
          <w:lang w:eastAsia="cs-CZ"/>
        </w:rPr>
        <w:t>7</w:t>
      </w:r>
    </w:p>
    <w:p w14:paraId="496FC813" w14:textId="77777777" w:rsidR="00790DEB" w:rsidRPr="00E03573" w:rsidRDefault="00790DEB" w:rsidP="008F1913">
      <w:pPr>
        <w:spacing w:before="0" w:line="240" w:lineRule="auto"/>
        <w:jc w:val="center"/>
        <w:rPr>
          <w:rFonts w:asciiTheme="minorHAnsi" w:hAnsiTheme="minorHAnsi" w:cs="Arial"/>
          <w:b/>
          <w:bCs/>
          <w:lang w:eastAsia="cs-CZ"/>
        </w:rPr>
      </w:pPr>
      <w:r w:rsidRPr="00E03573">
        <w:rPr>
          <w:rFonts w:asciiTheme="minorHAnsi" w:hAnsiTheme="minorHAnsi" w:cs="Arial"/>
          <w:b/>
          <w:bCs/>
          <w:lang w:eastAsia="cs-CZ"/>
        </w:rPr>
        <w:t>Výkon práv subjektu údajů</w:t>
      </w:r>
    </w:p>
    <w:p w14:paraId="605B5BDD" w14:textId="77777777" w:rsidR="00790DEB" w:rsidRPr="00E03573" w:rsidRDefault="00790DEB" w:rsidP="004312BF">
      <w:pPr>
        <w:pStyle w:val="Nadpis2"/>
        <w:rPr>
          <w:rFonts w:asciiTheme="minorHAnsi" w:hAnsiTheme="minorHAnsi"/>
        </w:rPr>
      </w:pPr>
      <w:r w:rsidRPr="00E03573">
        <w:rPr>
          <w:rFonts w:asciiTheme="minorHAnsi" w:hAnsiTheme="minorHAnsi"/>
        </w:rPr>
        <w:t>Právo na přenositelnost</w:t>
      </w:r>
    </w:p>
    <w:p w14:paraId="2BE01AC2" w14:textId="77777777" w:rsidR="00790DEB" w:rsidRPr="00E03573" w:rsidRDefault="00790DEB" w:rsidP="003C3ED9">
      <w:pPr>
        <w:numPr>
          <w:ilvl w:val="0"/>
          <w:numId w:val="23"/>
        </w:numPr>
        <w:spacing w:before="120" w:line="240" w:lineRule="auto"/>
        <w:ind w:left="340"/>
        <w:rPr>
          <w:rFonts w:asciiTheme="minorHAnsi" w:hAnsiTheme="minorHAnsi" w:cs="Arial"/>
          <w:lang w:eastAsia="cs-CZ"/>
        </w:rPr>
      </w:pPr>
      <w:r w:rsidRPr="00E03573">
        <w:rPr>
          <w:rFonts w:asciiTheme="minorHAnsi" w:hAnsiTheme="minorHAnsi" w:cs="Arial"/>
          <w:lang w:eastAsia="cs-CZ"/>
        </w:rPr>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4F6F466A" w14:textId="77777777" w:rsidR="00790DEB" w:rsidRPr="00E03573" w:rsidRDefault="00790DEB" w:rsidP="003C3ED9">
      <w:pPr>
        <w:numPr>
          <w:ilvl w:val="0"/>
          <w:numId w:val="23"/>
        </w:numPr>
        <w:spacing w:before="120" w:line="240" w:lineRule="auto"/>
        <w:ind w:left="340"/>
        <w:rPr>
          <w:rFonts w:asciiTheme="minorHAnsi" w:hAnsiTheme="minorHAnsi" w:cs="Arial"/>
          <w:lang w:eastAsia="cs-CZ"/>
        </w:rPr>
      </w:pPr>
      <w:r w:rsidRPr="00E03573">
        <w:rPr>
          <w:rFonts w:asciiTheme="minorHAnsi" w:hAnsiTheme="minorHAnsi" w:cs="Arial"/>
          <w:lang w:eastAsia="cs-CZ"/>
        </w:rPr>
        <w:t>Pro uplatnění tohoto práva musí být současně splněny dvě podmínky:</w:t>
      </w:r>
    </w:p>
    <w:p w14:paraId="7AED2459" w14:textId="347BF4D8" w:rsidR="00790DEB" w:rsidRPr="00E03573" w:rsidRDefault="00790DEB" w:rsidP="003C3ED9">
      <w:pPr>
        <w:numPr>
          <w:ilvl w:val="0"/>
          <w:numId w:val="24"/>
        </w:numPr>
        <w:spacing w:before="0" w:line="240" w:lineRule="auto"/>
        <w:rPr>
          <w:rFonts w:asciiTheme="minorHAnsi" w:hAnsiTheme="minorHAnsi" w:cs="Arial"/>
          <w:lang w:eastAsia="cs-CZ"/>
        </w:rPr>
      </w:pPr>
      <w:r w:rsidRPr="00E03573">
        <w:rPr>
          <w:rFonts w:asciiTheme="minorHAnsi" w:hAnsiTheme="minorHAnsi" w:cs="Arial"/>
          <w:lang w:eastAsia="cs-CZ"/>
        </w:rPr>
        <w:t xml:space="preserve">musí jít o zpracování založené na právním základě souhlasu či </w:t>
      </w:r>
      <w:r w:rsidR="00EC1395" w:rsidRPr="00E03573">
        <w:rPr>
          <w:rFonts w:asciiTheme="minorHAnsi" w:hAnsiTheme="minorHAnsi" w:cs="Arial"/>
          <w:lang w:eastAsia="cs-CZ"/>
        </w:rPr>
        <w:t>plnění smlouvy</w:t>
      </w:r>
      <w:r w:rsidRPr="00E03573">
        <w:rPr>
          <w:rFonts w:asciiTheme="minorHAnsi" w:hAnsiTheme="minorHAnsi" w:cs="Arial"/>
          <w:lang w:eastAsia="cs-CZ"/>
        </w:rPr>
        <w:t>,</w:t>
      </w:r>
    </w:p>
    <w:p w14:paraId="76987459" w14:textId="77777777" w:rsidR="00790DEB" w:rsidRPr="00E03573" w:rsidRDefault="00790DEB" w:rsidP="003C3ED9">
      <w:pPr>
        <w:numPr>
          <w:ilvl w:val="0"/>
          <w:numId w:val="24"/>
        </w:numPr>
        <w:spacing w:before="0" w:line="240" w:lineRule="auto"/>
        <w:rPr>
          <w:rFonts w:asciiTheme="minorHAnsi" w:hAnsiTheme="minorHAnsi" w:cs="Arial"/>
          <w:lang w:eastAsia="cs-CZ"/>
        </w:rPr>
      </w:pPr>
      <w:r w:rsidRPr="00E03573">
        <w:rPr>
          <w:rFonts w:asciiTheme="minorHAnsi" w:hAnsiTheme="minorHAnsi" w:cs="Arial"/>
          <w:lang w:eastAsia="cs-CZ"/>
        </w:rPr>
        <w:t>zpracování se provádí automatizovaně.</w:t>
      </w:r>
    </w:p>
    <w:p w14:paraId="51B46AA6" w14:textId="73586ADF" w:rsidR="00790DEB" w:rsidRPr="00E03573" w:rsidRDefault="00790DEB" w:rsidP="003C3ED9">
      <w:pPr>
        <w:numPr>
          <w:ilvl w:val="0"/>
          <w:numId w:val="23"/>
        </w:numPr>
        <w:spacing w:before="120" w:line="240" w:lineRule="auto"/>
        <w:ind w:left="340"/>
        <w:rPr>
          <w:rFonts w:asciiTheme="minorHAnsi" w:hAnsiTheme="minorHAnsi" w:cs="Arial"/>
          <w:lang w:eastAsia="cs-CZ"/>
        </w:rPr>
      </w:pPr>
      <w:r w:rsidRPr="00E03573">
        <w:rPr>
          <w:rFonts w:asciiTheme="minorHAnsi" w:hAnsiTheme="minorHAnsi" w:cs="Arial"/>
          <w:lang w:eastAsia="cs-CZ"/>
        </w:rPr>
        <w:t>Vedoucí zaměstnanec v součinnosti s </w:t>
      </w:r>
      <w:r w:rsidR="00D251FA" w:rsidRPr="00E03573">
        <w:rPr>
          <w:rFonts w:asciiTheme="minorHAnsi" w:hAnsiTheme="minorHAnsi" w:cs="Arial"/>
          <w:lang w:eastAsia="cs-CZ"/>
        </w:rPr>
        <w:t>pověřencem</w:t>
      </w:r>
      <w:r w:rsidR="003E2F94" w:rsidRPr="00E03573">
        <w:rPr>
          <w:rFonts w:asciiTheme="minorHAnsi" w:hAnsiTheme="minorHAnsi" w:cs="Arial"/>
          <w:lang w:eastAsia="cs-CZ"/>
        </w:rPr>
        <w:t xml:space="preserve"> </w:t>
      </w:r>
      <w:r w:rsidRPr="00E03573">
        <w:rPr>
          <w:rFonts w:asciiTheme="minorHAnsi" w:hAnsiTheme="minorHAnsi" w:cs="Arial"/>
          <w:lang w:eastAsia="cs-CZ"/>
        </w:rPr>
        <w:t>nejdříve ověří, zda jsou osobní údaje subjektu údajů u správce zpracovávány, pro jaké účely zpracování</w:t>
      </w:r>
      <w:r w:rsidR="00602842" w:rsidRPr="00E03573">
        <w:rPr>
          <w:rFonts w:asciiTheme="minorHAnsi" w:hAnsiTheme="minorHAnsi" w:cs="Arial"/>
          <w:lang w:eastAsia="cs-CZ"/>
        </w:rPr>
        <w:t xml:space="preserve"> </w:t>
      </w:r>
      <w:r w:rsidRPr="00E03573">
        <w:rPr>
          <w:rFonts w:asciiTheme="minorHAnsi" w:hAnsiTheme="minorHAnsi" w:cs="Arial"/>
          <w:lang w:eastAsia="cs-CZ"/>
        </w:rPr>
        <w:t>na </w:t>
      </w:r>
      <w:r w:rsidR="00F22E29" w:rsidRPr="00E03573">
        <w:rPr>
          <w:rFonts w:asciiTheme="minorHAnsi" w:hAnsiTheme="minorHAnsi" w:cs="Arial"/>
          <w:lang w:eastAsia="cs-CZ"/>
        </w:rPr>
        <w:t>základě,</w:t>
      </w:r>
      <w:r w:rsidR="00495CF4" w:rsidRPr="00E03573">
        <w:rPr>
          <w:rFonts w:asciiTheme="minorHAnsi" w:hAnsiTheme="minorHAnsi" w:cs="Arial"/>
          <w:lang w:eastAsia="cs-CZ"/>
        </w:rPr>
        <w:t xml:space="preserve"> </w:t>
      </w:r>
      <w:r w:rsidRPr="00E03573">
        <w:rPr>
          <w:rFonts w:asciiTheme="minorHAnsi" w:hAnsiTheme="minorHAnsi" w:cs="Arial"/>
          <w:lang w:eastAsia="cs-CZ"/>
        </w:rPr>
        <w:t>jakého právního základu a v jaké formě (listinná</w:t>
      </w:r>
      <w:r w:rsidR="008A77F4" w:rsidRPr="00E03573">
        <w:rPr>
          <w:rFonts w:asciiTheme="minorHAnsi" w:hAnsiTheme="minorHAnsi" w:cs="Arial"/>
          <w:lang w:eastAsia="cs-CZ"/>
        </w:rPr>
        <w:t>/</w:t>
      </w:r>
      <w:r w:rsidRPr="00E03573">
        <w:rPr>
          <w:rFonts w:asciiTheme="minorHAnsi" w:hAnsiTheme="minorHAnsi" w:cs="Arial"/>
          <w:lang w:eastAsia="cs-CZ"/>
        </w:rPr>
        <w:t>elektronická).</w:t>
      </w:r>
    </w:p>
    <w:p w14:paraId="116C46F0" w14:textId="6AE281BD" w:rsidR="00790DEB" w:rsidRPr="00E03573" w:rsidRDefault="00790DEB" w:rsidP="003C3ED9">
      <w:pPr>
        <w:numPr>
          <w:ilvl w:val="0"/>
          <w:numId w:val="2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Pokud jsou splněny obě podmínky pro uplatnění tohoto práva, bude </w:t>
      </w:r>
      <w:r w:rsidR="00CF7DB9" w:rsidRPr="00E03573">
        <w:rPr>
          <w:rFonts w:asciiTheme="minorHAnsi" w:hAnsiTheme="minorHAnsi" w:cs="Arial"/>
          <w:lang w:eastAsia="cs-CZ"/>
        </w:rPr>
        <w:t xml:space="preserve">pověřenec </w:t>
      </w:r>
      <w:r w:rsidRPr="00E03573">
        <w:rPr>
          <w:rFonts w:asciiTheme="minorHAnsi" w:hAnsiTheme="minorHAnsi" w:cs="Arial"/>
          <w:lang w:eastAsia="cs-CZ"/>
        </w:rPr>
        <w:t xml:space="preserve">postupovat podle formulace požadavku subjektu údajů a údaje předá určenému jinému správci ve strukturovaném, běžně používaném a strojově čitelném formátu. </w:t>
      </w:r>
    </w:p>
    <w:p w14:paraId="01EA167F" w14:textId="564127EC" w:rsidR="00790DEB" w:rsidRPr="00E03573" w:rsidRDefault="00790DEB" w:rsidP="003C3ED9">
      <w:pPr>
        <w:numPr>
          <w:ilvl w:val="0"/>
          <w:numId w:val="23"/>
        </w:numPr>
        <w:spacing w:before="120" w:line="240" w:lineRule="auto"/>
        <w:ind w:left="340"/>
        <w:rPr>
          <w:rFonts w:asciiTheme="minorHAnsi" w:hAnsiTheme="minorHAnsi" w:cs="Arial"/>
          <w:lang w:eastAsia="cs-CZ"/>
        </w:rPr>
      </w:pPr>
      <w:r w:rsidRPr="00E03573">
        <w:rPr>
          <w:rFonts w:asciiTheme="minorHAnsi" w:hAnsiTheme="minorHAnsi" w:cs="Arial"/>
          <w:lang w:eastAsia="cs-CZ"/>
        </w:rPr>
        <w:t xml:space="preserve">O tom, zda budou nebo nebudou osobní údaje předány jinému správci, informuje </w:t>
      </w:r>
      <w:r w:rsidR="00CF7DB9" w:rsidRPr="00E03573">
        <w:rPr>
          <w:rFonts w:asciiTheme="minorHAnsi" w:hAnsiTheme="minorHAnsi" w:cs="Arial"/>
          <w:lang w:eastAsia="cs-CZ"/>
        </w:rPr>
        <w:t>pověřenec</w:t>
      </w:r>
      <w:r w:rsidR="003E2F94" w:rsidRPr="00E03573">
        <w:rPr>
          <w:rFonts w:asciiTheme="minorHAnsi" w:hAnsiTheme="minorHAnsi" w:cs="Arial"/>
          <w:lang w:eastAsia="cs-CZ"/>
        </w:rPr>
        <w:t xml:space="preserve"> </w:t>
      </w:r>
      <w:r w:rsidRPr="00E03573">
        <w:rPr>
          <w:rFonts w:asciiTheme="minorHAnsi" w:hAnsiTheme="minorHAnsi" w:cs="Arial"/>
          <w:lang w:eastAsia="cs-CZ"/>
        </w:rPr>
        <w:t>subjekt údajů.</w:t>
      </w:r>
    </w:p>
    <w:p w14:paraId="0C6DA72F" w14:textId="2208E0EE" w:rsidR="00790DEB" w:rsidRPr="00E03573" w:rsidRDefault="00B2334F"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w:t>
      </w:r>
      <w:r w:rsidR="00216C11" w:rsidRPr="00E03573">
        <w:rPr>
          <w:rFonts w:asciiTheme="minorHAnsi" w:hAnsiTheme="minorHAnsi" w:cs="Arial"/>
          <w:b/>
          <w:lang w:eastAsia="cs-CZ"/>
        </w:rPr>
        <w:t>8</w:t>
      </w:r>
    </w:p>
    <w:p w14:paraId="65B36D86" w14:textId="77777777" w:rsidR="00790DEB" w:rsidRPr="00E03573" w:rsidRDefault="00790DEB" w:rsidP="008F1913">
      <w:pPr>
        <w:spacing w:before="0" w:line="240" w:lineRule="auto"/>
        <w:jc w:val="center"/>
        <w:rPr>
          <w:rFonts w:asciiTheme="minorHAnsi" w:hAnsiTheme="minorHAnsi" w:cs="Arial"/>
          <w:b/>
          <w:bCs/>
          <w:lang w:eastAsia="cs-CZ"/>
        </w:rPr>
      </w:pPr>
      <w:r w:rsidRPr="00E03573">
        <w:rPr>
          <w:rFonts w:asciiTheme="minorHAnsi" w:hAnsiTheme="minorHAnsi" w:cs="Arial"/>
          <w:b/>
          <w:bCs/>
          <w:lang w:eastAsia="cs-CZ"/>
        </w:rPr>
        <w:t>Výkon práv subjektu údajů</w:t>
      </w:r>
    </w:p>
    <w:p w14:paraId="2F7D8809" w14:textId="77777777" w:rsidR="00790DEB" w:rsidRPr="00E03573" w:rsidRDefault="00790DEB" w:rsidP="004312BF">
      <w:pPr>
        <w:pStyle w:val="Nadpis2"/>
        <w:rPr>
          <w:rFonts w:asciiTheme="minorHAnsi" w:hAnsiTheme="minorHAnsi"/>
        </w:rPr>
      </w:pPr>
      <w:r w:rsidRPr="00E03573">
        <w:rPr>
          <w:rFonts w:asciiTheme="minorHAnsi" w:hAnsiTheme="minorHAnsi"/>
        </w:rPr>
        <w:t>Právo vznést námitku</w:t>
      </w:r>
    </w:p>
    <w:p w14:paraId="7DD88E11" w14:textId="77777777" w:rsidR="00790DEB" w:rsidRPr="00E03573" w:rsidRDefault="00790DEB" w:rsidP="003C3ED9">
      <w:pPr>
        <w:numPr>
          <w:ilvl w:val="0"/>
          <w:numId w:val="36"/>
        </w:numPr>
        <w:spacing w:before="120" w:line="240" w:lineRule="auto"/>
        <w:ind w:left="340" w:hanging="340"/>
        <w:rPr>
          <w:rFonts w:asciiTheme="minorHAnsi" w:hAnsiTheme="minorHAnsi" w:cs="Arial"/>
          <w:lang w:eastAsia="cs-CZ"/>
        </w:rPr>
      </w:pPr>
      <w:r w:rsidRPr="00E03573">
        <w:rPr>
          <w:rFonts w:asciiTheme="minorHAnsi" w:hAnsiTheme="minorHAnsi" w:cs="Arial"/>
          <w:lang w:eastAsia="cs-CZ"/>
        </w:rPr>
        <w:t>Subjekt údajů má z důvodů týkajících se jeho konkrétní situace právo kdykoli vznést námitku proti zpracování osobních údajů, jehož právním základem pro zpracování dle čl. 6 obecného nařízení je:</w:t>
      </w:r>
    </w:p>
    <w:p w14:paraId="77CF2958" w14:textId="77777777" w:rsidR="00790DEB" w:rsidRPr="00E03573" w:rsidRDefault="00790DEB" w:rsidP="003C3ED9">
      <w:pPr>
        <w:numPr>
          <w:ilvl w:val="0"/>
          <w:numId w:val="37"/>
        </w:numPr>
        <w:spacing w:before="0" w:line="240" w:lineRule="auto"/>
        <w:ind w:left="680" w:hanging="340"/>
        <w:rPr>
          <w:rFonts w:asciiTheme="minorHAnsi" w:hAnsiTheme="minorHAnsi" w:cs="Arial"/>
          <w:lang w:eastAsia="cs-CZ"/>
        </w:rPr>
      </w:pPr>
      <w:r w:rsidRPr="00E03573">
        <w:rPr>
          <w:rFonts w:asciiTheme="minorHAnsi" w:hAnsiTheme="minorHAnsi" w:cs="Arial"/>
          <w:lang w:eastAsia="cs-CZ"/>
        </w:rPr>
        <w:t>zpracování je nezbytné pro plnění úkolu prováděného ve veřejném zájmu nebo při výkonu veřejné moci, kterým je správce pověřen,</w:t>
      </w:r>
    </w:p>
    <w:p w14:paraId="617208E2" w14:textId="77777777" w:rsidR="00790DEB" w:rsidRPr="00E03573" w:rsidRDefault="00790DEB" w:rsidP="003C3ED9">
      <w:pPr>
        <w:numPr>
          <w:ilvl w:val="0"/>
          <w:numId w:val="37"/>
        </w:numPr>
        <w:spacing w:before="0" w:line="240" w:lineRule="auto"/>
        <w:ind w:left="680" w:hanging="340"/>
        <w:rPr>
          <w:rFonts w:asciiTheme="minorHAnsi" w:hAnsiTheme="minorHAnsi" w:cs="Arial"/>
          <w:lang w:eastAsia="cs-CZ"/>
        </w:rPr>
      </w:pPr>
      <w:r w:rsidRPr="00E03573">
        <w:rPr>
          <w:rFonts w:asciiTheme="minorHAnsi" w:hAnsiTheme="minorHAnsi" w:cs="Arial"/>
          <w:lang w:eastAsia="cs-CZ"/>
        </w:rPr>
        <w:lastRenderedPageBreak/>
        <w:t>zpracování je nezbytné pro účely oprávněných zájmů správce či třetí strany.</w:t>
      </w:r>
    </w:p>
    <w:p w14:paraId="6ECB9FF0" w14:textId="60410468" w:rsidR="00790DEB" w:rsidRPr="00E03573" w:rsidRDefault="00790DEB" w:rsidP="003C3ED9">
      <w:pPr>
        <w:numPr>
          <w:ilvl w:val="0"/>
          <w:numId w:val="36"/>
        </w:numPr>
        <w:spacing w:before="120" w:line="240" w:lineRule="auto"/>
        <w:ind w:left="340" w:hanging="340"/>
        <w:rPr>
          <w:rFonts w:asciiTheme="minorHAnsi" w:hAnsiTheme="minorHAnsi" w:cs="Arial"/>
          <w:lang w:eastAsia="cs-CZ"/>
        </w:rPr>
      </w:pPr>
      <w:r w:rsidRPr="00E03573">
        <w:rPr>
          <w:rFonts w:asciiTheme="minorHAnsi" w:hAnsiTheme="minorHAnsi" w:cs="Arial"/>
          <w:lang w:eastAsia="cs-CZ"/>
        </w:rPr>
        <w:t>Vedoucí zaměstnanec v součinnosti s </w:t>
      </w:r>
      <w:r w:rsidR="00CF7DB9" w:rsidRPr="00E03573">
        <w:rPr>
          <w:rFonts w:asciiTheme="minorHAnsi" w:hAnsiTheme="minorHAnsi" w:cs="Arial"/>
          <w:lang w:eastAsia="cs-CZ"/>
        </w:rPr>
        <w:t>pověřence</w:t>
      </w:r>
      <w:r w:rsidR="00FB5CC3" w:rsidRPr="00E03573">
        <w:rPr>
          <w:rFonts w:asciiTheme="minorHAnsi" w:hAnsiTheme="minorHAnsi" w:cs="Arial"/>
          <w:lang w:eastAsia="cs-CZ"/>
        </w:rPr>
        <w:t>m</w:t>
      </w:r>
      <w:r w:rsidR="0098363E" w:rsidRPr="00E03573">
        <w:rPr>
          <w:rFonts w:asciiTheme="minorHAnsi" w:hAnsiTheme="minorHAnsi" w:cs="Arial"/>
          <w:lang w:eastAsia="cs-CZ"/>
        </w:rPr>
        <w:t xml:space="preserve"> </w:t>
      </w:r>
      <w:r w:rsidRPr="00E03573">
        <w:rPr>
          <w:rFonts w:asciiTheme="minorHAnsi" w:hAnsiTheme="minorHAnsi" w:cs="Arial"/>
          <w:lang w:eastAsia="cs-CZ"/>
        </w:rPr>
        <w:t>nejdříve ověří, zda jsou osobní údaje subjektu údajů u správce zpracovávány, pro jaké účely zpracování a na základě jakého právního základu.</w:t>
      </w:r>
    </w:p>
    <w:p w14:paraId="14C3B23A" w14:textId="4308928B" w:rsidR="00790DEB" w:rsidRPr="00E03573" w:rsidRDefault="00790DEB" w:rsidP="003C3ED9">
      <w:pPr>
        <w:numPr>
          <w:ilvl w:val="0"/>
          <w:numId w:val="36"/>
        </w:numPr>
        <w:spacing w:before="120" w:line="240" w:lineRule="auto"/>
        <w:ind w:left="340" w:hanging="340"/>
        <w:rPr>
          <w:rFonts w:asciiTheme="minorHAnsi" w:hAnsiTheme="minorHAnsi" w:cs="Arial"/>
          <w:lang w:eastAsia="cs-CZ"/>
        </w:rPr>
      </w:pPr>
      <w:r w:rsidRPr="00E03573">
        <w:rPr>
          <w:rFonts w:asciiTheme="minorHAnsi" w:hAnsiTheme="minorHAnsi" w:cs="Arial"/>
          <w:lang w:eastAsia="cs-CZ"/>
        </w:rPr>
        <w:t>Pokud je zpracování založeno na některém ze dvou uvedených právních základů uvedených v bodě 1 tohoto článku, vedoucí zaměstnanec v součinnosti s </w:t>
      </w:r>
      <w:r w:rsidR="00FB5CC3" w:rsidRPr="00E03573">
        <w:rPr>
          <w:rFonts w:asciiTheme="minorHAnsi" w:hAnsiTheme="minorHAnsi" w:cs="Arial"/>
          <w:lang w:eastAsia="cs-CZ"/>
        </w:rPr>
        <w:t>pověřencem</w:t>
      </w:r>
      <w:r w:rsidR="0098363E" w:rsidRPr="00E03573">
        <w:rPr>
          <w:rFonts w:asciiTheme="minorHAnsi" w:hAnsiTheme="minorHAnsi" w:cs="Arial"/>
          <w:lang w:eastAsia="cs-CZ"/>
        </w:rPr>
        <w:t xml:space="preserve"> </w:t>
      </w:r>
      <w:r w:rsidRPr="00E03573">
        <w:rPr>
          <w:rFonts w:asciiTheme="minorHAnsi" w:hAnsiTheme="minorHAnsi" w:cs="Arial"/>
          <w:lang w:eastAsia="cs-CZ"/>
        </w:rPr>
        <w:t>posoudí, zda existují závažné oprávněné důvody pro zpracování, které převažují nad zájmy nebo právy a svobodami subjektu údajů, nebo pro určení, výkon nebo obhajobu právních nároků.</w:t>
      </w:r>
    </w:p>
    <w:p w14:paraId="32990E3F" w14:textId="77777777" w:rsidR="00790DEB" w:rsidRPr="00E03573" w:rsidRDefault="00790DEB" w:rsidP="003C3ED9">
      <w:pPr>
        <w:numPr>
          <w:ilvl w:val="0"/>
          <w:numId w:val="36"/>
        </w:numPr>
        <w:spacing w:before="120" w:line="240" w:lineRule="auto"/>
        <w:ind w:left="340" w:hanging="340"/>
        <w:rPr>
          <w:rFonts w:asciiTheme="minorHAnsi" w:hAnsiTheme="minorHAnsi" w:cs="Arial"/>
          <w:lang w:eastAsia="cs-CZ"/>
        </w:rPr>
      </w:pPr>
      <w:r w:rsidRPr="00E03573">
        <w:rPr>
          <w:rFonts w:asciiTheme="minorHAnsi" w:hAnsiTheme="minorHAnsi" w:cs="Arial"/>
          <w:lang w:eastAsia="cs-CZ"/>
        </w:rPr>
        <w:t>Do doby rozhodnutí o způsobu vyřešení námitky odpovědný vedoucí zaměstnanec omezí zpracování podle postupu uvedeného v čl. 17 této směrnice „Právo na omezení zpracování“.</w:t>
      </w:r>
    </w:p>
    <w:p w14:paraId="34C4630D" w14:textId="64BF013D" w:rsidR="00790DEB" w:rsidRPr="00E03573" w:rsidRDefault="00790DEB" w:rsidP="003C3ED9">
      <w:pPr>
        <w:numPr>
          <w:ilvl w:val="0"/>
          <w:numId w:val="36"/>
        </w:numPr>
        <w:spacing w:before="120" w:line="240" w:lineRule="auto"/>
        <w:ind w:left="340" w:hanging="340"/>
        <w:rPr>
          <w:rFonts w:asciiTheme="minorHAnsi" w:hAnsiTheme="minorHAnsi" w:cs="Arial"/>
          <w:lang w:eastAsia="cs-CZ"/>
        </w:rPr>
      </w:pPr>
      <w:r w:rsidRPr="00E03573">
        <w:rPr>
          <w:rFonts w:asciiTheme="minorHAnsi" w:hAnsiTheme="minorHAnsi" w:cs="Arial"/>
          <w:lang w:eastAsia="cs-CZ"/>
        </w:rPr>
        <w:t xml:space="preserve">O tom, zda bude uplatněna nebo neuplatněna námitka, informuje </w:t>
      </w:r>
      <w:r w:rsidR="00FB5CC3" w:rsidRPr="00E03573">
        <w:rPr>
          <w:rFonts w:asciiTheme="minorHAnsi" w:hAnsiTheme="minorHAnsi" w:cs="Arial"/>
          <w:lang w:eastAsia="cs-CZ"/>
        </w:rPr>
        <w:t>pověřenec</w:t>
      </w:r>
      <w:r w:rsidR="0098363E" w:rsidRPr="00E03573">
        <w:rPr>
          <w:rFonts w:asciiTheme="minorHAnsi" w:hAnsiTheme="minorHAnsi" w:cs="Arial"/>
          <w:lang w:eastAsia="cs-CZ"/>
        </w:rPr>
        <w:t xml:space="preserve"> </w:t>
      </w:r>
      <w:r w:rsidRPr="00E03573">
        <w:rPr>
          <w:rFonts w:asciiTheme="minorHAnsi" w:hAnsiTheme="minorHAnsi" w:cs="Arial"/>
          <w:lang w:eastAsia="cs-CZ"/>
        </w:rPr>
        <w:t>subjekt údajů.</w:t>
      </w:r>
    </w:p>
    <w:p w14:paraId="6D18AD3B" w14:textId="49A9BDF0" w:rsidR="00790DEB" w:rsidRPr="00E03573" w:rsidRDefault="00B2334F" w:rsidP="00790DEB">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Článek 1</w:t>
      </w:r>
      <w:r w:rsidR="00216C11" w:rsidRPr="00E03573">
        <w:rPr>
          <w:rFonts w:asciiTheme="minorHAnsi" w:hAnsiTheme="minorHAnsi" w:cs="Arial"/>
          <w:b/>
          <w:lang w:eastAsia="cs-CZ"/>
        </w:rPr>
        <w:t>9</w:t>
      </w:r>
    </w:p>
    <w:p w14:paraId="66BAA385" w14:textId="77777777" w:rsidR="00790DEB" w:rsidRPr="00E03573" w:rsidRDefault="00790DEB" w:rsidP="004312BF">
      <w:pPr>
        <w:pStyle w:val="Nadpis1"/>
        <w:rPr>
          <w:rFonts w:asciiTheme="minorHAnsi" w:hAnsiTheme="minorHAnsi"/>
        </w:rPr>
      </w:pPr>
      <w:r w:rsidRPr="00E03573">
        <w:rPr>
          <w:rFonts w:asciiTheme="minorHAnsi" w:hAnsiTheme="minorHAnsi"/>
        </w:rPr>
        <w:t>Porušení bezpečnosti osobních údajů</w:t>
      </w:r>
    </w:p>
    <w:p w14:paraId="21202585" w14:textId="40175009" w:rsidR="00790DEB" w:rsidRPr="00E03573" w:rsidRDefault="00790DEB"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Oprávněné osoby jsou povinny v případě zjištění porušení zabezpečení osobních údajů nebo nabytí podezření porušení zabezpečení osobních údajů (dále jen „porušení“) neprodleně informovat v případě zaměstnanců svého</w:t>
      </w:r>
      <w:r w:rsidR="002B2BBB" w:rsidRPr="00E03573">
        <w:rPr>
          <w:rFonts w:asciiTheme="minorHAnsi" w:hAnsiTheme="minorHAnsi" w:cs="Arial"/>
          <w:bCs/>
          <w:lang w:eastAsia="cs-CZ"/>
        </w:rPr>
        <w:t xml:space="preserve"> vedoucího zaměstnance</w:t>
      </w:r>
      <w:r w:rsidRPr="00E03573">
        <w:rPr>
          <w:rFonts w:asciiTheme="minorHAnsi" w:hAnsiTheme="minorHAnsi" w:cs="Arial"/>
          <w:bCs/>
          <w:lang w:eastAsia="cs-CZ"/>
        </w:rPr>
        <w:t>, kte</w:t>
      </w:r>
      <w:r w:rsidR="002B2BBB" w:rsidRPr="00E03573">
        <w:rPr>
          <w:rFonts w:asciiTheme="minorHAnsi" w:hAnsiTheme="minorHAnsi" w:cs="Arial"/>
          <w:bCs/>
          <w:lang w:eastAsia="cs-CZ"/>
        </w:rPr>
        <w:t>r</w:t>
      </w:r>
      <w:r w:rsidR="0098363E" w:rsidRPr="00E03573">
        <w:rPr>
          <w:rFonts w:asciiTheme="minorHAnsi" w:hAnsiTheme="minorHAnsi" w:cs="Arial"/>
          <w:bCs/>
          <w:lang w:eastAsia="cs-CZ"/>
        </w:rPr>
        <w:t>ý</w:t>
      </w:r>
      <w:r w:rsidRPr="00E03573">
        <w:rPr>
          <w:rFonts w:asciiTheme="minorHAnsi" w:hAnsiTheme="minorHAnsi" w:cs="Arial"/>
          <w:bCs/>
          <w:lang w:eastAsia="cs-CZ"/>
        </w:rPr>
        <w:t xml:space="preserve"> následně informuj</w:t>
      </w:r>
      <w:r w:rsidR="0098363E" w:rsidRPr="00E03573">
        <w:rPr>
          <w:rFonts w:asciiTheme="minorHAnsi" w:hAnsiTheme="minorHAnsi" w:cs="Arial"/>
          <w:bCs/>
          <w:lang w:eastAsia="cs-CZ"/>
        </w:rPr>
        <w:t>e</w:t>
      </w:r>
      <w:r w:rsidRPr="00E03573">
        <w:rPr>
          <w:rFonts w:asciiTheme="minorHAnsi" w:hAnsiTheme="minorHAnsi" w:cs="Arial"/>
          <w:bCs/>
          <w:lang w:eastAsia="cs-CZ"/>
        </w:rPr>
        <w:t xml:space="preserve"> </w:t>
      </w:r>
      <w:r w:rsidR="002928AD" w:rsidRPr="00E03573">
        <w:rPr>
          <w:rFonts w:asciiTheme="minorHAnsi" w:hAnsiTheme="minorHAnsi" w:cs="Arial"/>
          <w:bCs/>
          <w:lang w:eastAsia="cs-CZ"/>
        </w:rPr>
        <w:t>pověřence pro ochranu osobních údajů.</w:t>
      </w:r>
      <w:r w:rsidRPr="00E03573">
        <w:rPr>
          <w:rFonts w:asciiTheme="minorHAnsi" w:hAnsiTheme="minorHAnsi" w:cs="Arial"/>
          <w:bCs/>
          <w:lang w:eastAsia="cs-CZ"/>
        </w:rPr>
        <w:t xml:space="preserve"> </w:t>
      </w:r>
    </w:p>
    <w:p w14:paraId="694C30FC" w14:textId="53C50816" w:rsidR="00790DEB" w:rsidRPr="00E03573" w:rsidRDefault="00EE4537"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Pověřenec</w:t>
      </w:r>
      <w:r w:rsidR="0098363E" w:rsidRPr="00E03573">
        <w:rPr>
          <w:rFonts w:asciiTheme="minorHAnsi" w:hAnsiTheme="minorHAnsi" w:cs="Arial"/>
          <w:bCs/>
          <w:lang w:eastAsia="cs-CZ"/>
        </w:rPr>
        <w:t xml:space="preserve"> </w:t>
      </w:r>
      <w:r w:rsidR="00790DEB" w:rsidRPr="00E03573">
        <w:rPr>
          <w:rFonts w:asciiTheme="minorHAnsi" w:hAnsiTheme="minorHAnsi" w:cs="Arial"/>
          <w:bCs/>
          <w:lang w:eastAsia="cs-CZ"/>
        </w:rPr>
        <w:t>na základě nahlášení tohoto zjištění v součinnosti s příslušným vedoucím zaměstnancem:</w:t>
      </w:r>
    </w:p>
    <w:p w14:paraId="2B00334D" w14:textId="77777777" w:rsidR="00790DEB" w:rsidRPr="00E03573" w:rsidRDefault="00790DEB" w:rsidP="003C3ED9">
      <w:pPr>
        <w:numPr>
          <w:ilvl w:val="0"/>
          <w:numId w:val="27"/>
        </w:numPr>
        <w:spacing w:before="0" w:line="240" w:lineRule="auto"/>
        <w:ind w:left="680" w:hanging="340"/>
        <w:rPr>
          <w:rFonts w:asciiTheme="minorHAnsi" w:hAnsiTheme="minorHAnsi" w:cs="Arial"/>
          <w:bCs/>
          <w:lang w:eastAsia="cs-CZ"/>
        </w:rPr>
      </w:pPr>
      <w:r w:rsidRPr="00E03573">
        <w:rPr>
          <w:rFonts w:asciiTheme="minorHAnsi" w:hAnsiTheme="minorHAnsi" w:cs="Arial"/>
          <w:bCs/>
          <w:lang w:eastAsia="cs-CZ"/>
        </w:rPr>
        <w:t>vyhodnotí zdroje porušení (interní, externí aj.),</w:t>
      </w:r>
    </w:p>
    <w:p w14:paraId="41BCDF33" w14:textId="77777777" w:rsidR="00790DEB" w:rsidRPr="00E03573" w:rsidRDefault="00790DEB" w:rsidP="003C3ED9">
      <w:pPr>
        <w:numPr>
          <w:ilvl w:val="0"/>
          <w:numId w:val="27"/>
        </w:numPr>
        <w:spacing w:before="0" w:line="240" w:lineRule="auto"/>
        <w:ind w:left="680" w:hanging="340"/>
        <w:rPr>
          <w:rFonts w:asciiTheme="minorHAnsi" w:hAnsiTheme="minorHAnsi" w:cs="Arial"/>
          <w:lang w:eastAsia="cs-CZ"/>
        </w:rPr>
      </w:pPr>
      <w:r w:rsidRPr="00E03573">
        <w:rPr>
          <w:rFonts w:asciiTheme="minorHAnsi" w:hAnsiTheme="minorHAnsi" w:cs="Arial"/>
          <w:bCs/>
          <w:lang w:eastAsia="cs-CZ"/>
        </w:rPr>
        <w:t>vyhodnotí základní informace o porušení a rozhodne o klasifikaci porušení, tj. zda se jedná o bezpečnostní událost nebo bezpečnostní incident.</w:t>
      </w:r>
    </w:p>
    <w:p w14:paraId="05CB7349" w14:textId="34E1A30E" w:rsidR="00790DEB" w:rsidRPr="00E03573" w:rsidRDefault="00790DEB"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 xml:space="preserve">Pokud je informace vyhodnocena jako bezpečnostní událost, provede </w:t>
      </w:r>
      <w:r w:rsidR="00EE4537" w:rsidRPr="00E03573">
        <w:rPr>
          <w:rFonts w:asciiTheme="minorHAnsi" w:hAnsiTheme="minorHAnsi" w:cs="Arial"/>
          <w:bCs/>
          <w:lang w:eastAsia="cs-CZ"/>
        </w:rPr>
        <w:t>pověřenec</w:t>
      </w:r>
      <w:r w:rsidR="0098363E" w:rsidRPr="00E03573">
        <w:rPr>
          <w:rFonts w:asciiTheme="minorHAnsi" w:hAnsiTheme="minorHAnsi" w:cs="Arial"/>
          <w:bCs/>
          <w:lang w:eastAsia="cs-CZ"/>
        </w:rPr>
        <w:t xml:space="preserve"> </w:t>
      </w:r>
      <w:r w:rsidRPr="00E03573">
        <w:rPr>
          <w:rFonts w:asciiTheme="minorHAnsi" w:hAnsiTheme="minorHAnsi" w:cs="Arial"/>
          <w:bCs/>
          <w:lang w:eastAsia="cs-CZ"/>
        </w:rPr>
        <w:t>v rámci dalšího šetření následující kroky:</w:t>
      </w:r>
    </w:p>
    <w:p w14:paraId="69125D22" w14:textId="77777777"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 xml:space="preserve">prověří v záznamech o porušení, zda se jedná o nahodilou událost nebo se jedná o událost, která se opakuje, </w:t>
      </w:r>
    </w:p>
    <w:p w14:paraId="008BC23D" w14:textId="428CBEFD"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 xml:space="preserve">vypracuje návrh na opatření k nápravě, který </w:t>
      </w:r>
      <w:r w:rsidR="00D15BEC" w:rsidRPr="00E03573">
        <w:rPr>
          <w:rFonts w:asciiTheme="minorHAnsi" w:hAnsiTheme="minorHAnsi" w:cs="Arial"/>
          <w:bCs/>
        </w:rPr>
        <w:t xml:space="preserve">předá </w:t>
      </w:r>
      <w:r w:rsidR="00BA4A29" w:rsidRPr="00E03573">
        <w:rPr>
          <w:rFonts w:asciiTheme="minorHAnsi" w:hAnsiTheme="minorHAnsi" w:cs="Arial"/>
          <w:bCs/>
        </w:rPr>
        <w:t>řediteli</w:t>
      </w:r>
      <w:r w:rsidRPr="00E03573">
        <w:rPr>
          <w:rFonts w:asciiTheme="minorHAnsi" w:hAnsiTheme="minorHAnsi" w:cs="Arial"/>
          <w:bCs/>
        </w:rPr>
        <w:t xml:space="preserve"> k posouzení a schválení.</w:t>
      </w:r>
    </w:p>
    <w:p w14:paraId="0CA74C52" w14:textId="735A59ED" w:rsidR="00790DEB" w:rsidRPr="00E03573" w:rsidRDefault="00790DEB" w:rsidP="003C3ED9">
      <w:pPr>
        <w:numPr>
          <w:ilvl w:val="0"/>
          <w:numId w:val="26"/>
        </w:numPr>
        <w:spacing w:before="120" w:line="240" w:lineRule="auto"/>
        <w:ind w:left="340"/>
        <w:rPr>
          <w:rFonts w:asciiTheme="minorHAnsi" w:hAnsiTheme="minorHAnsi" w:cs="Arial"/>
          <w:b/>
          <w:bCs/>
          <w:lang w:eastAsia="cs-CZ"/>
        </w:rPr>
      </w:pPr>
      <w:r w:rsidRPr="00E03573">
        <w:rPr>
          <w:rFonts w:asciiTheme="minorHAnsi" w:hAnsiTheme="minorHAnsi" w:cs="Arial"/>
          <w:bCs/>
          <w:lang w:eastAsia="cs-CZ"/>
        </w:rPr>
        <w:t xml:space="preserve">Pokud je informace vyhodnocena jako bezpečnostní incident, </w:t>
      </w:r>
      <w:r w:rsidR="0013522F" w:rsidRPr="00E03573">
        <w:rPr>
          <w:rFonts w:asciiTheme="minorHAnsi" w:hAnsiTheme="minorHAnsi" w:cs="Arial"/>
          <w:bCs/>
          <w:lang w:eastAsia="cs-CZ"/>
        </w:rPr>
        <w:t>pověřenec</w:t>
      </w:r>
      <w:r w:rsidR="00BA4A29" w:rsidRPr="00E03573">
        <w:rPr>
          <w:rFonts w:asciiTheme="minorHAnsi" w:hAnsiTheme="minorHAnsi" w:cs="Arial"/>
          <w:bCs/>
          <w:lang w:eastAsia="cs-CZ"/>
        </w:rPr>
        <w:t xml:space="preserve"> </w:t>
      </w:r>
      <w:r w:rsidRPr="00E03573">
        <w:rPr>
          <w:rFonts w:asciiTheme="minorHAnsi" w:hAnsiTheme="minorHAnsi" w:cs="Arial"/>
          <w:bCs/>
          <w:lang w:eastAsia="cs-CZ"/>
        </w:rPr>
        <w:t>přizve další osoby, které jsou kompetentní pro jeho posouzení, a provedou se následující činnosti:</w:t>
      </w:r>
    </w:p>
    <w:p w14:paraId="09279513" w14:textId="77777777" w:rsidR="00790DEB" w:rsidRPr="00E03573" w:rsidRDefault="00790DEB" w:rsidP="003C3ED9">
      <w:pPr>
        <w:numPr>
          <w:ilvl w:val="0"/>
          <w:numId w:val="30"/>
        </w:numPr>
        <w:spacing w:before="0" w:line="240" w:lineRule="auto"/>
        <w:ind w:left="680" w:hanging="340"/>
        <w:rPr>
          <w:rFonts w:asciiTheme="minorHAnsi" w:hAnsiTheme="minorHAnsi" w:cs="Arial"/>
          <w:bCs/>
        </w:rPr>
      </w:pPr>
      <w:r w:rsidRPr="00E03573">
        <w:rPr>
          <w:rFonts w:asciiTheme="minorHAnsi" w:hAnsiTheme="minorHAnsi" w:cs="Arial"/>
          <w:bCs/>
        </w:rPr>
        <w:t>pokud je možné, provedou odpovědní zaměstnanci okamžitou nápravu (zastavení provozu, zablokování přístupových oprávnění atd.),</w:t>
      </w:r>
    </w:p>
    <w:p w14:paraId="4E8EAA1E" w14:textId="77777777"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identifikace kategorie porušení:</w:t>
      </w:r>
    </w:p>
    <w:p w14:paraId="52212989" w14:textId="77777777" w:rsidR="00790DEB" w:rsidRPr="00E03573" w:rsidRDefault="00790DEB" w:rsidP="003C3ED9">
      <w:pPr>
        <w:numPr>
          <w:ilvl w:val="0"/>
          <w:numId w:val="28"/>
        </w:numPr>
        <w:spacing w:before="0" w:line="240" w:lineRule="auto"/>
        <w:ind w:left="1020" w:hanging="340"/>
        <w:rPr>
          <w:rFonts w:asciiTheme="minorHAnsi" w:hAnsiTheme="minorHAnsi" w:cs="Arial"/>
          <w:bCs/>
          <w:lang w:eastAsia="cs-CZ"/>
        </w:rPr>
      </w:pPr>
      <w:r w:rsidRPr="00E03573">
        <w:rPr>
          <w:rFonts w:asciiTheme="minorHAnsi" w:hAnsiTheme="minorHAnsi" w:cs="Arial"/>
          <w:bCs/>
          <w:lang w:eastAsia="cs-CZ"/>
        </w:rPr>
        <w:t>porušení důvěrnosti,</w:t>
      </w:r>
    </w:p>
    <w:p w14:paraId="5D434CD3" w14:textId="77777777" w:rsidR="00790DEB" w:rsidRPr="00E03573" w:rsidRDefault="00790DEB" w:rsidP="003C3ED9">
      <w:pPr>
        <w:numPr>
          <w:ilvl w:val="0"/>
          <w:numId w:val="28"/>
        </w:numPr>
        <w:spacing w:before="0" w:line="240" w:lineRule="auto"/>
        <w:ind w:left="1020" w:hanging="340"/>
        <w:rPr>
          <w:rFonts w:asciiTheme="minorHAnsi" w:hAnsiTheme="minorHAnsi" w:cs="Arial"/>
          <w:bCs/>
          <w:lang w:eastAsia="cs-CZ"/>
        </w:rPr>
      </w:pPr>
      <w:r w:rsidRPr="00E03573">
        <w:rPr>
          <w:rFonts w:asciiTheme="minorHAnsi" w:hAnsiTheme="minorHAnsi" w:cs="Arial"/>
          <w:bCs/>
          <w:lang w:eastAsia="cs-CZ"/>
        </w:rPr>
        <w:t>porušení dostupnosti,</w:t>
      </w:r>
    </w:p>
    <w:p w14:paraId="79E7359B" w14:textId="77777777" w:rsidR="00790DEB" w:rsidRPr="00E03573" w:rsidRDefault="00790DEB" w:rsidP="003C3ED9">
      <w:pPr>
        <w:numPr>
          <w:ilvl w:val="0"/>
          <w:numId w:val="28"/>
        </w:numPr>
        <w:spacing w:before="0" w:line="240" w:lineRule="auto"/>
        <w:ind w:left="1020" w:hanging="340"/>
        <w:rPr>
          <w:rFonts w:asciiTheme="minorHAnsi" w:hAnsiTheme="minorHAnsi" w:cs="Arial"/>
          <w:bCs/>
          <w:lang w:eastAsia="cs-CZ"/>
        </w:rPr>
      </w:pPr>
      <w:r w:rsidRPr="00E03573">
        <w:rPr>
          <w:rFonts w:asciiTheme="minorHAnsi" w:hAnsiTheme="minorHAnsi" w:cs="Arial"/>
          <w:bCs/>
          <w:lang w:eastAsia="cs-CZ"/>
        </w:rPr>
        <w:t>porušení integrity,</w:t>
      </w:r>
    </w:p>
    <w:p w14:paraId="36007E49" w14:textId="77777777"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identifikace typů osobních údajů, u kterých došlo k porušení,</w:t>
      </w:r>
    </w:p>
    <w:p w14:paraId="4BF97D7A" w14:textId="77777777"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stanovení přibližného objemu údajů, u kterých došlo k porušení,</w:t>
      </w:r>
    </w:p>
    <w:p w14:paraId="3D4F8BAF" w14:textId="77777777"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identifikace pravděpodobného zdroje úniku, či případného porušení,</w:t>
      </w:r>
    </w:p>
    <w:p w14:paraId="2FAE94AA" w14:textId="77777777"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popis pravděpodobných důsledků dopadů na subjekty údajů,</w:t>
      </w:r>
    </w:p>
    <w:p w14:paraId="5789FA4C" w14:textId="77777777"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vyhodnocení rizika dopadů na práva a svobody subjektů údajů:</w:t>
      </w:r>
    </w:p>
    <w:p w14:paraId="63542CD2" w14:textId="77777777" w:rsidR="00790DEB" w:rsidRPr="00E03573" w:rsidRDefault="00790DEB" w:rsidP="003C3ED9">
      <w:pPr>
        <w:numPr>
          <w:ilvl w:val="0"/>
          <w:numId w:val="28"/>
        </w:numPr>
        <w:spacing w:before="0" w:line="240" w:lineRule="auto"/>
        <w:ind w:left="1020" w:hanging="340"/>
        <w:rPr>
          <w:rFonts w:asciiTheme="minorHAnsi" w:hAnsiTheme="minorHAnsi" w:cs="Arial"/>
          <w:bCs/>
          <w:lang w:eastAsia="cs-CZ"/>
        </w:rPr>
      </w:pPr>
      <w:r w:rsidRPr="00E03573">
        <w:rPr>
          <w:rFonts w:asciiTheme="minorHAnsi" w:hAnsiTheme="minorHAnsi" w:cs="Arial"/>
          <w:bCs/>
          <w:lang w:eastAsia="cs-CZ"/>
        </w:rPr>
        <w:t xml:space="preserve">bez rizika, </w:t>
      </w:r>
    </w:p>
    <w:p w14:paraId="2F484DC1" w14:textId="77777777" w:rsidR="00790DEB" w:rsidRPr="00E03573" w:rsidRDefault="00790DEB" w:rsidP="003C3ED9">
      <w:pPr>
        <w:numPr>
          <w:ilvl w:val="0"/>
          <w:numId w:val="28"/>
        </w:numPr>
        <w:spacing w:before="0" w:line="240" w:lineRule="auto"/>
        <w:ind w:left="1020" w:hanging="340"/>
        <w:rPr>
          <w:rFonts w:asciiTheme="minorHAnsi" w:hAnsiTheme="minorHAnsi" w:cs="Arial"/>
          <w:bCs/>
          <w:lang w:eastAsia="cs-CZ"/>
        </w:rPr>
      </w:pPr>
      <w:r w:rsidRPr="00E03573">
        <w:rPr>
          <w:rFonts w:asciiTheme="minorHAnsi" w:hAnsiTheme="minorHAnsi" w:cs="Arial"/>
          <w:bCs/>
          <w:lang w:eastAsia="cs-CZ"/>
        </w:rPr>
        <w:t>s rizikem,</w:t>
      </w:r>
    </w:p>
    <w:p w14:paraId="03DBBA50" w14:textId="77777777" w:rsidR="00790DEB" w:rsidRPr="00E03573" w:rsidRDefault="00790DEB" w:rsidP="003C3ED9">
      <w:pPr>
        <w:numPr>
          <w:ilvl w:val="0"/>
          <w:numId w:val="28"/>
        </w:numPr>
        <w:spacing w:before="0" w:line="240" w:lineRule="auto"/>
        <w:ind w:left="1020" w:hanging="340"/>
        <w:rPr>
          <w:rFonts w:asciiTheme="minorHAnsi" w:hAnsiTheme="minorHAnsi" w:cs="Arial"/>
          <w:bCs/>
          <w:lang w:eastAsia="cs-CZ"/>
        </w:rPr>
      </w:pPr>
      <w:r w:rsidRPr="00E03573">
        <w:rPr>
          <w:rFonts w:asciiTheme="minorHAnsi" w:hAnsiTheme="minorHAnsi" w:cs="Arial"/>
          <w:bCs/>
          <w:lang w:eastAsia="cs-CZ"/>
        </w:rPr>
        <w:t>s vysokým rizikem.</w:t>
      </w:r>
    </w:p>
    <w:p w14:paraId="1F873055" w14:textId="5615EE92" w:rsidR="00790DEB" w:rsidRPr="00E03573" w:rsidRDefault="00790DEB"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 xml:space="preserve">Po vyhodnocení rizika </w:t>
      </w:r>
      <w:r w:rsidR="00204810" w:rsidRPr="00E03573">
        <w:rPr>
          <w:rFonts w:asciiTheme="minorHAnsi" w:hAnsiTheme="minorHAnsi" w:cs="Arial"/>
          <w:bCs/>
          <w:lang w:eastAsia="cs-CZ"/>
        </w:rPr>
        <w:t>pověřenec</w:t>
      </w:r>
      <w:r w:rsidR="00BA4A29" w:rsidRPr="00E03573">
        <w:rPr>
          <w:rFonts w:asciiTheme="minorHAnsi" w:hAnsiTheme="minorHAnsi" w:cs="Arial"/>
          <w:bCs/>
          <w:lang w:eastAsia="cs-CZ"/>
        </w:rPr>
        <w:t xml:space="preserve"> </w:t>
      </w:r>
      <w:r w:rsidRPr="00E03573">
        <w:rPr>
          <w:rFonts w:asciiTheme="minorHAnsi" w:hAnsiTheme="minorHAnsi" w:cs="Arial"/>
          <w:bCs/>
          <w:lang w:eastAsia="cs-CZ"/>
        </w:rPr>
        <w:t xml:space="preserve">informuje </w:t>
      </w:r>
      <w:r w:rsidR="00BA4A29" w:rsidRPr="00E03573">
        <w:rPr>
          <w:rFonts w:asciiTheme="minorHAnsi" w:hAnsiTheme="minorHAnsi" w:cs="Arial"/>
          <w:bCs/>
          <w:lang w:eastAsia="cs-CZ"/>
        </w:rPr>
        <w:t>ředitele</w:t>
      </w:r>
      <w:r w:rsidRPr="00E03573">
        <w:rPr>
          <w:rFonts w:asciiTheme="minorHAnsi" w:hAnsiTheme="minorHAnsi" w:cs="Arial"/>
          <w:bCs/>
          <w:lang w:eastAsia="cs-CZ"/>
        </w:rPr>
        <w:t>, kte</w:t>
      </w:r>
      <w:r w:rsidR="002B2BBB" w:rsidRPr="00E03573">
        <w:rPr>
          <w:rFonts w:asciiTheme="minorHAnsi" w:hAnsiTheme="minorHAnsi" w:cs="Arial"/>
          <w:bCs/>
          <w:lang w:eastAsia="cs-CZ"/>
        </w:rPr>
        <w:t>r</w:t>
      </w:r>
      <w:r w:rsidR="00BA4A29" w:rsidRPr="00E03573">
        <w:rPr>
          <w:rFonts w:asciiTheme="minorHAnsi" w:hAnsiTheme="minorHAnsi" w:cs="Arial"/>
          <w:bCs/>
          <w:lang w:eastAsia="cs-CZ"/>
        </w:rPr>
        <w:t>ý</w:t>
      </w:r>
      <w:r w:rsidRPr="00E03573">
        <w:rPr>
          <w:rFonts w:asciiTheme="minorHAnsi" w:hAnsiTheme="minorHAnsi" w:cs="Arial"/>
          <w:bCs/>
          <w:lang w:eastAsia="cs-CZ"/>
        </w:rPr>
        <w:t xml:space="preserve"> rozhodn</w:t>
      </w:r>
      <w:r w:rsidR="00BA4A29" w:rsidRPr="00E03573">
        <w:rPr>
          <w:rFonts w:asciiTheme="minorHAnsi" w:hAnsiTheme="minorHAnsi" w:cs="Arial"/>
          <w:bCs/>
          <w:lang w:eastAsia="cs-CZ"/>
        </w:rPr>
        <w:t>e</w:t>
      </w:r>
      <w:r w:rsidRPr="00E03573">
        <w:rPr>
          <w:rFonts w:asciiTheme="minorHAnsi" w:hAnsiTheme="minorHAnsi" w:cs="Arial"/>
          <w:bCs/>
          <w:lang w:eastAsia="cs-CZ"/>
        </w:rPr>
        <w:t xml:space="preserve"> o povinnosti ohlášení nebo oznámení a v případě vyhodnocení:</w:t>
      </w:r>
    </w:p>
    <w:p w14:paraId="2055F93C" w14:textId="25ADADA1" w:rsidR="00790DEB" w:rsidRPr="00E03573" w:rsidRDefault="00790DEB" w:rsidP="003C3ED9">
      <w:pPr>
        <w:numPr>
          <w:ilvl w:val="0"/>
          <w:numId w:val="31"/>
        </w:numPr>
        <w:spacing w:before="0" w:line="240" w:lineRule="auto"/>
        <w:ind w:left="680" w:hanging="340"/>
        <w:rPr>
          <w:rFonts w:asciiTheme="minorHAnsi" w:hAnsiTheme="minorHAnsi" w:cs="Arial"/>
          <w:bCs/>
        </w:rPr>
      </w:pPr>
      <w:r w:rsidRPr="00E03573">
        <w:rPr>
          <w:rFonts w:asciiTheme="minorHAnsi" w:hAnsiTheme="minorHAnsi" w:cs="Arial"/>
          <w:bCs/>
        </w:rPr>
        <w:lastRenderedPageBreak/>
        <w:t xml:space="preserve">rizika – zajistí </w:t>
      </w:r>
      <w:r w:rsidR="007C6AFB" w:rsidRPr="00E03573">
        <w:rPr>
          <w:rFonts w:asciiTheme="minorHAnsi" w:hAnsiTheme="minorHAnsi" w:cs="Arial"/>
          <w:bCs/>
        </w:rPr>
        <w:t>pověřenec</w:t>
      </w:r>
      <w:r w:rsidR="00BA4A29" w:rsidRPr="00E03573">
        <w:rPr>
          <w:rFonts w:asciiTheme="minorHAnsi" w:hAnsiTheme="minorHAnsi" w:cs="Arial"/>
          <w:bCs/>
        </w:rPr>
        <w:t xml:space="preserve"> </w:t>
      </w:r>
      <w:r w:rsidRPr="00E03573">
        <w:rPr>
          <w:rFonts w:asciiTheme="minorHAnsi" w:hAnsiTheme="minorHAnsi" w:cs="Arial"/>
          <w:bCs/>
        </w:rPr>
        <w:t xml:space="preserve">odeslání ohlášení </w:t>
      </w:r>
      <w:r w:rsidRPr="00E03573">
        <w:rPr>
          <w:rFonts w:asciiTheme="minorHAnsi" w:hAnsiTheme="minorHAnsi" w:cs="Arial"/>
        </w:rPr>
        <w:t>ÚOOÚ</w:t>
      </w:r>
      <w:r w:rsidRPr="00E03573">
        <w:rPr>
          <w:rFonts w:asciiTheme="minorHAnsi" w:hAnsiTheme="minorHAnsi" w:cs="Arial"/>
          <w:bCs/>
        </w:rPr>
        <w:t>, (bez zbytečného odkladu a pokud možno do 72 hodin od zjištění bezpečnostního incidentu),</w:t>
      </w:r>
    </w:p>
    <w:p w14:paraId="1D4729CC" w14:textId="077EF1BE" w:rsidR="00790DEB" w:rsidRPr="00E03573" w:rsidRDefault="00790DEB" w:rsidP="003C3ED9">
      <w:pPr>
        <w:numPr>
          <w:ilvl w:val="0"/>
          <w:numId w:val="29"/>
        </w:numPr>
        <w:spacing w:before="0" w:line="240" w:lineRule="auto"/>
        <w:ind w:left="680" w:hanging="340"/>
        <w:rPr>
          <w:rFonts w:asciiTheme="minorHAnsi" w:hAnsiTheme="minorHAnsi" w:cs="Arial"/>
          <w:bCs/>
        </w:rPr>
      </w:pPr>
      <w:r w:rsidRPr="00E03573">
        <w:rPr>
          <w:rFonts w:asciiTheme="minorHAnsi" w:hAnsiTheme="minorHAnsi" w:cs="Arial"/>
          <w:bCs/>
        </w:rPr>
        <w:t xml:space="preserve">vysokého rizika – zajistí </w:t>
      </w:r>
      <w:r w:rsidR="007C6AFB" w:rsidRPr="00E03573">
        <w:rPr>
          <w:rFonts w:asciiTheme="minorHAnsi" w:hAnsiTheme="minorHAnsi" w:cs="Arial"/>
          <w:bCs/>
        </w:rPr>
        <w:t>pověřenec</w:t>
      </w:r>
      <w:r w:rsidR="00BA4A29" w:rsidRPr="00E03573">
        <w:rPr>
          <w:rFonts w:asciiTheme="minorHAnsi" w:hAnsiTheme="minorHAnsi" w:cs="Arial"/>
          <w:bCs/>
        </w:rPr>
        <w:t xml:space="preserve"> </w:t>
      </w:r>
      <w:r w:rsidRPr="00E03573">
        <w:rPr>
          <w:rFonts w:asciiTheme="minorHAnsi" w:hAnsiTheme="minorHAnsi" w:cs="Arial"/>
          <w:bCs/>
        </w:rPr>
        <w:t xml:space="preserve">odeslání ohlášení </w:t>
      </w:r>
      <w:r w:rsidRPr="00E03573">
        <w:rPr>
          <w:rFonts w:asciiTheme="minorHAnsi" w:hAnsiTheme="minorHAnsi" w:cs="Arial"/>
        </w:rPr>
        <w:t>ÚOOÚ</w:t>
      </w:r>
      <w:r w:rsidRPr="00E03573">
        <w:rPr>
          <w:rFonts w:asciiTheme="minorHAnsi" w:hAnsiTheme="minorHAnsi" w:cs="Arial"/>
          <w:bCs/>
        </w:rPr>
        <w:t xml:space="preserve"> (bez zbytečného odkladu a pokud možno do 72 hodin od zjištění bezpečnostního incidentu) a oznámení subjektům údajů, (bez zbytečného odkladu).</w:t>
      </w:r>
    </w:p>
    <w:p w14:paraId="4E1B3706" w14:textId="112E24E3" w:rsidR="00790DEB" w:rsidRPr="00E03573" w:rsidRDefault="00790DEB"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 xml:space="preserve">Dále </w:t>
      </w:r>
      <w:r w:rsidR="007C6AFB" w:rsidRPr="00E03573">
        <w:rPr>
          <w:rFonts w:asciiTheme="minorHAnsi" w:hAnsiTheme="minorHAnsi" w:cs="Arial"/>
          <w:bCs/>
          <w:lang w:eastAsia="cs-CZ"/>
        </w:rPr>
        <w:t>pověřenec</w:t>
      </w:r>
      <w:r w:rsidR="00BA4A29" w:rsidRPr="00E03573">
        <w:rPr>
          <w:rFonts w:asciiTheme="minorHAnsi" w:hAnsiTheme="minorHAnsi" w:cs="Arial"/>
          <w:bCs/>
          <w:lang w:eastAsia="cs-CZ"/>
        </w:rPr>
        <w:t xml:space="preserve"> </w:t>
      </w:r>
      <w:r w:rsidRPr="00E03573">
        <w:rPr>
          <w:rFonts w:asciiTheme="minorHAnsi" w:hAnsiTheme="minorHAnsi" w:cs="Arial"/>
          <w:bCs/>
          <w:lang w:eastAsia="cs-CZ"/>
        </w:rPr>
        <w:t>společně s dalšími dotčenými zaměstnanci vypracuje návrh nápravných opatření a příslušní vedoucí zaměstnanci přijmou a neprodleně zrealizují prvotní možná nápravná opatření ke snížení dopadů na práva a svobody subjektů údajů nebo k eliminaci příčiny porušení bezpečnosti osobních údajů.</w:t>
      </w:r>
    </w:p>
    <w:p w14:paraId="051AB8B3" w14:textId="18454CBD" w:rsidR="00790DEB" w:rsidRPr="00E03573" w:rsidRDefault="007C6AFB"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 xml:space="preserve">Pověřenec </w:t>
      </w:r>
      <w:r w:rsidR="00790DEB" w:rsidRPr="00E03573">
        <w:rPr>
          <w:rFonts w:asciiTheme="minorHAnsi" w:hAnsiTheme="minorHAnsi" w:cs="Arial"/>
          <w:bCs/>
          <w:lang w:eastAsia="cs-CZ"/>
        </w:rPr>
        <w:t xml:space="preserve">připraví a zpracuje ohlášení v souladu s čl. 33 odst. 3 písm. a) až d) nebo oznámení v souladu s čl. 34 odst. 2 obecného nařízení, vždy podle úrovně vyhodnoceného rizika, které po schválení </w:t>
      </w:r>
      <w:r w:rsidR="00BA4A29" w:rsidRPr="00E03573">
        <w:rPr>
          <w:rFonts w:asciiTheme="minorHAnsi" w:hAnsiTheme="minorHAnsi" w:cs="Arial"/>
          <w:bCs/>
          <w:lang w:eastAsia="cs-CZ"/>
        </w:rPr>
        <w:t>ředitelem</w:t>
      </w:r>
      <w:r w:rsidR="002A4D06" w:rsidRPr="00E03573">
        <w:rPr>
          <w:rFonts w:asciiTheme="minorHAnsi" w:hAnsiTheme="minorHAnsi" w:cs="Arial"/>
          <w:bCs/>
          <w:lang w:eastAsia="cs-CZ"/>
        </w:rPr>
        <w:t xml:space="preserve"> organizace</w:t>
      </w:r>
      <w:r w:rsidR="00790DEB" w:rsidRPr="00E03573">
        <w:rPr>
          <w:rFonts w:asciiTheme="minorHAnsi" w:hAnsiTheme="minorHAnsi" w:cs="Arial"/>
          <w:bCs/>
          <w:lang w:eastAsia="cs-CZ"/>
        </w:rPr>
        <w:t xml:space="preserve"> odešle příslušným subjektům (ohlášení </w:t>
      </w:r>
      <w:r w:rsidR="00790DEB" w:rsidRPr="00E03573">
        <w:rPr>
          <w:rFonts w:asciiTheme="minorHAnsi" w:hAnsiTheme="minorHAnsi" w:cs="Arial"/>
        </w:rPr>
        <w:t>ÚOOÚ</w:t>
      </w:r>
      <w:r w:rsidR="00790DEB" w:rsidRPr="00E03573">
        <w:rPr>
          <w:rFonts w:asciiTheme="minorHAnsi" w:hAnsiTheme="minorHAnsi" w:cs="Arial"/>
          <w:bCs/>
          <w:lang w:eastAsia="cs-CZ"/>
        </w:rPr>
        <w:t>, oznámení subjektům údajů).</w:t>
      </w:r>
      <w:r w:rsidR="00AB63AD" w:rsidRPr="00E03573">
        <w:rPr>
          <w:rFonts w:asciiTheme="minorHAnsi" w:hAnsiTheme="minorHAnsi" w:cs="Arial"/>
          <w:bCs/>
          <w:lang w:eastAsia="cs-CZ"/>
        </w:rPr>
        <w:t xml:space="preserve"> Vzor ohlášení porušení zabezpečení osobních údajů je uveden v příloze č. 4 směrnice.</w:t>
      </w:r>
    </w:p>
    <w:p w14:paraId="6D2C647F" w14:textId="77777777" w:rsidR="00790DEB" w:rsidRPr="00E03573" w:rsidRDefault="00790DEB"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Pokud není ohlášení ÚOOÚ učiněno do 72 hodin, musí být současně s ním uvedeny důvody tohoto zpoždění.</w:t>
      </w:r>
    </w:p>
    <w:p w14:paraId="5B184230" w14:textId="44B2CD8C" w:rsidR="00790DEB" w:rsidRPr="00E03573" w:rsidRDefault="00C2558E"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Pověřenec</w:t>
      </w:r>
      <w:r w:rsidR="00BA4A29" w:rsidRPr="00E03573">
        <w:rPr>
          <w:rFonts w:asciiTheme="minorHAnsi" w:hAnsiTheme="minorHAnsi" w:cs="Arial"/>
          <w:bCs/>
          <w:lang w:eastAsia="cs-CZ"/>
        </w:rPr>
        <w:t xml:space="preserve"> </w:t>
      </w:r>
      <w:r w:rsidR="00790DEB" w:rsidRPr="00E03573">
        <w:rPr>
          <w:rFonts w:asciiTheme="minorHAnsi" w:hAnsiTheme="minorHAnsi" w:cs="Arial"/>
          <w:bCs/>
          <w:lang w:eastAsia="cs-CZ"/>
        </w:rPr>
        <w:t>v součinnosti s příslušnými vedoucími zaměstnanci po odeslání ohlášení provede:</w:t>
      </w:r>
    </w:p>
    <w:p w14:paraId="4CB01490" w14:textId="77777777" w:rsidR="00790DEB" w:rsidRPr="00E03573" w:rsidRDefault="00790DEB" w:rsidP="003C3ED9">
      <w:pPr>
        <w:numPr>
          <w:ilvl w:val="0"/>
          <w:numId w:val="32"/>
        </w:numPr>
        <w:spacing w:before="0" w:line="240" w:lineRule="auto"/>
        <w:ind w:left="680" w:hanging="340"/>
        <w:rPr>
          <w:rFonts w:asciiTheme="minorHAnsi" w:hAnsiTheme="minorHAnsi" w:cs="Arial"/>
          <w:bCs/>
        </w:rPr>
      </w:pPr>
      <w:r w:rsidRPr="00E03573">
        <w:rPr>
          <w:rFonts w:asciiTheme="minorHAnsi" w:hAnsiTheme="minorHAnsi" w:cs="Arial"/>
          <w:bCs/>
        </w:rPr>
        <w:t xml:space="preserve">další došetřování incidentu na základě návrhů uvedených v ohlášení </w:t>
      </w:r>
      <w:r w:rsidRPr="00E03573">
        <w:rPr>
          <w:rFonts w:asciiTheme="minorHAnsi" w:hAnsiTheme="minorHAnsi" w:cs="Arial"/>
        </w:rPr>
        <w:t>ÚOOÚ</w:t>
      </w:r>
      <w:r w:rsidRPr="00E03573">
        <w:rPr>
          <w:rFonts w:asciiTheme="minorHAnsi" w:hAnsiTheme="minorHAnsi" w:cs="Arial"/>
          <w:bCs/>
        </w:rPr>
        <w:t>,</w:t>
      </w:r>
    </w:p>
    <w:p w14:paraId="1A11AC16" w14:textId="77777777" w:rsidR="00790DEB" w:rsidRPr="00E03573" w:rsidRDefault="00790DEB" w:rsidP="003C3ED9">
      <w:pPr>
        <w:numPr>
          <w:ilvl w:val="0"/>
          <w:numId w:val="31"/>
        </w:numPr>
        <w:spacing w:before="0" w:line="240" w:lineRule="auto"/>
        <w:ind w:left="680" w:hanging="340"/>
        <w:rPr>
          <w:rFonts w:asciiTheme="minorHAnsi" w:hAnsiTheme="minorHAnsi" w:cs="Arial"/>
          <w:bCs/>
        </w:rPr>
      </w:pPr>
      <w:r w:rsidRPr="00E03573">
        <w:rPr>
          <w:rFonts w:asciiTheme="minorHAnsi" w:hAnsiTheme="minorHAnsi" w:cs="Arial"/>
          <w:bCs/>
        </w:rPr>
        <w:t>vypracuje návrh na přijetí dalších nápravných opatření,</w:t>
      </w:r>
    </w:p>
    <w:p w14:paraId="33037E51" w14:textId="77777777" w:rsidR="00790DEB" w:rsidRPr="00E03573" w:rsidRDefault="00790DEB" w:rsidP="003C3ED9">
      <w:pPr>
        <w:numPr>
          <w:ilvl w:val="0"/>
          <w:numId w:val="31"/>
        </w:numPr>
        <w:spacing w:before="0" w:line="240" w:lineRule="auto"/>
        <w:ind w:left="680" w:hanging="340"/>
        <w:rPr>
          <w:rFonts w:asciiTheme="minorHAnsi" w:hAnsiTheme="minorHAnsi" w:cs="Arial"/>
          <w:bCs/>
        </w:rPr>
      </w:pPr>
      <w:r w:rsidRPr="00E03573">
        <w:rPr>
          <w:rFonts w:asciiTheme="minorHAnsi" w:hAnsiTheme="minorHAnsi" w:cs="Arial"/>
          <w:bCs/>
        </w:rPr>
        <w:t>kontrolu účinnosti přijatých opatření.</w:t>
      </w:r>
    </w:p>
    <w:p w14:paraId="2811B75A" w14:textId="14108A28" w:rsidR="00790DEB" w:rsidRPr="00E03573" w:rsidRDefault="00C2558E" w:rsidP="003C3ED9">
      <w:pPr>
        <w:numPr>
          <w:ilvl w:val="0"/>
          <w:numId w:val="26"/>
        </w:numPr>
        <w:spacing w:before="120" w:line="240" w:lineRule="auto"/>
        <w:ind w:left="340"/>
        <w:rPr>
          <w:rFonts w:asciiTheme="minorHAnsi" w:hAnsiTheme="minorHAnsi" w:cs="Arial"/>
          <w:bCs/>
          <w:lang w:eastAsia="cs-CZ"/>
        </w:rPr>
      </w:pPr>
      <w:r w:rsidRPr="00E03573">
        <w:rPr>
          <w:rFonts w:asciiTheme="minorHAnsi" w:hAnsiTheme="minorHAnsi" w:cs="Arial"/>
          <w:bCs/>
          <w:lang w:eastAsia="cs-CZ"/>
        </w:rPr>
        <w:t>Pověřenec</w:t>
      </w:r>
      <w:r w:rsidR="00BA4A29" w:rsidRPr="00E03573">
        <w:rPr>
          <w:rFonts w:asciiTheme="minorHAnsi" w:hAnsiTheme="minorHAnsi" w:cs="Arial"/>
          <w:bCs/>
          <w:lang w:eastAsia="cs-CZ"/>
        </w:rPr>
        <w:t xml:space="preserve"> </w:t>
      </w:r>
      <w:r w:rsidR="00790DEB" w:rsidRPr="00E03573">
        <w:rPr>
          <w:rFonts w:asciiTheme="minorHAnsi" w:hAnsiTheme="minorHAnsi" w:cs="Arial"/>
          <w:bCs/>
          <w:lang w:eastAsia="cs-CZ"/>
        </w:rPr>
        <w:t>společně s dalšími dotčenými zaměstnanci zpracovává dokumentaci týkající se porušení zabezpečení osobních údajů. Dokumentace musí obsahovat:</w:t>
      </w:r>
    </w:p>
    <w:p w14:paraId="4AB3CDF0" w14:textId="77777777" w:rsidR="00790DEB" w:rsidRPr="00E03573" w:rsidRDefault="00790DEB" w:rsidP="003C3ED9">
      <w:pPr>
        <w:numPr>
          <w:ilvl w:val="0"/>
          <w:numId w:val="33"/>
        </w:numPr>
        <w:spacing w:before="0" w:line="240" w:lineRule="auto"/>
        <w:ind w:left="680" w:hanging="340"/>
        <w:rPr>
          <w:rFonts w:asciiTheme="minorHAnsi" w:hAnsiTheme="minorHAnsi" w:cs="Arial"/>
          <w:bCs/>
        </w:rPr>
      </w:pPr>
      <w:r w:rsidRPr="00E03573">
        <w:rPr>
          <w:rFonts w:asciiTheme="minorHAnsi" w:hAnsiTheme="minorHAnsi" w:cs="Arial"/>
          <w:bCs/>
        </w:rPr>
        <w:t>veškeré skutečnosti, které se týkají příslušného porušení,</w:t>
      </w:r>
    </w:p>
    <w:p w14:paraId="6EF04CA5" w14:textId="77777777" w:rsidR="00790DEB" w:rsidRPr="00E03573" w:rsidRDefault="00790DEB" w:rsidP="003C3ED9">
      <w:pPr>
        <w:numPr>
          <w:ilvl w:val="0"/>
          <w:numId w:val="31"/>
        </w:numPr>
        <w:spacing w:before="0" w:line="240" w:lineRule="auto"/>
        <w:ind w:left="680" w:hanging="340"/>
        <w:rPr>
          <w:rFonts w:asciiTheme="minorHAnsi" w:hAnsiTheme="minorHAnsi" w:cs="Arial"/>
          <w:bCs/>
        </w:rPr>
      </w:pPr>
      <w:r w:rsidRPr="00E03573">
        <w:rPr>
          <w:rFonts w:asciiTheme="minorHAnsi" w:hAnsiTheme="minorHAnsi" w:cs="Arial"/>
          <w:bCs/>
        </w:rPr>
        <w:t xml:space="preserve">dopady porušení, </w:t>
      </w:r>
    </w:p>
    <w:p w14:paraId="13B95BB1" w14:textId="77777777" w:rsidR="00790DEB" w:rsidRPr="00E03573" w:rsidRDefault="00790DEB" w:rsidP="003C3ED9">
      <w:pPr>
        <w:numPr>
          <w:ilvl w:val="0"/>
          <w:numId w:val="31"/>
        </w:numPr>
        <w:spacing w:before="0" w:line="240" w:lineRule="auto"/>
        <w:ind w:left="680" w:hanging="340"/>
        <w:rPr>
          <w:rFonts w:asciiTheme="minorHAnsi" w:hAnsiTheme="minorHAnsi" w:cs="Arial"/>
          <w:bCs/>
        </w:rPr>
      </w:pPr>
      <w:r w:rsidRPr="00E03573">
        <w:rPr>
          <w:rFonts w:asciiTheme="minorHAnsi" w:hAnsiTheme="minorHAnsi" w:cs="Arial"/>
          <w:bCs/>
        </w:rPr>
        <w:t>přijatá nápravná opatření.</w:t>
      </w:r>
    </w:p>
    <w:p w14:paraId="1C3310D7" w14:textId="242E02DA" w:rsidR="00674D61" w:rsidRPr="00E03573" w:rsidRDefault="00790DEB" w:rsidP="00674D61">
      <w:pPr>
        <w:numPr>
          <w:ilvl w:val="0"/>
          <w:numId w:val="26"/>
        </w:numPr>
        <w:spacing w:before="120" w:line="240" w:lineRule="auto"/>
        <w:ind w:left="340"/>
        <w:rPr>
          <w:rFonts w:asciiTheme="minorHAnsi" w:hAnsiTheme="minorHAnsi"/>
        </w:rPr>
      </w:pPr>
      <w:r w:rsidRPr="00E03573">
        <w:rPr>
          <w:rFonts w:asciiTheme="minorHAnsi" w:hAnsiTheme="minorHAnsi" w:cs="Arial"/>
          <w:bCs/>
          <w:lang w:eastAsia="cs-CZ"/>
        </w:rPr>
        <w:t xml:space="preserve">Dokumentace o porušení zabezpečení osobních údajů musí </w:t>
      </w:r>
      <w:r w:rsidRPr="00E03573">
        <w:rPr>
          <w:rFonts w:asciiTheme="minorHAnsi" w:hAnsiTheme="minorHAnsi" w:cs="Arial"/>
        </w:rPr>
        <w:t>ÚOOÚ</w:t>
      </w:r>
      <w:r w:rsidRPr="00E03573">
        <w:rPr>
          <w:rFonts w:asciiTheme="minorHAnsi" w:hAnsiTheme="minorHAnsi" w:cs="Arial"/>
          <w:bCs/>
          <w:lang w:eastAsia="cs-CZ"/>
        </w:rPr>
        <w:t xml:space="preserve"> umožnit ověření souladu s obecným</w:t>
      </w:r>
      <w:r w:rsidRPr="00E03573">
        <w:rPr>
          <w:rFonts w:asciiTheme="minorHAnsi" w:hAnsiTheme="minorHAnsi" w:cs="Arial"/>
          <w:bCs/>
          <w:sz w:val="20"/>
          <w:szCs w:val="24"/>
          <w:lang w:eastAsia="cs-CZ"/>
        </w:rPr>
        <w:t xml:space="preserve"> </w:t>
      </w:r>
      <w:r w:rsidRPr="00E03573">
        <w:rPr>
          <w:rFonts w:asciiTheme="minorHAnsi" w:hAnsiTheme="minorHAnsi" w:cs="Arial"/>
          <w:bCs/>
          <w:lang w:eastAsia="cs-CZ"/>
        </w:rPr>
        <w:t>nařízením.</w:t>
      </w:r>
    </w:p>
    <w:p w14:paraId="51491F27" w14:textId="6364DE4F" w:rsidR="00674D61" w:rsidRPr="00E03573" w:rsidRDefault="00674D61" w:rsidP="00674D61">
      <w:pPr>
        <w:keepNext/>
        <w:spacing w:before="480" w:line="240" w:lineRule="auto"/>
        <w:jc w:val="center"/>
        <w:rPr>
          <w:rFonts w:asciiTheme="minorHAnsi" w:hAnsiTheme="minorHAnsi" w:cs="Arial"/>
          <w:b/>
          <w:lang w:eastAsia="cs-CZ"/>
        </w:rPr>
      </w:pPr>
      <w:r w:rsidRPr="00E03573">
        <w:rPr>
          <w:rFonts w:asciiTheme="minorHAnsi" w:hAnsiTheme="minorHAnsi" w:cs="Arial"/>
          <w:b/>
          <w:lang w:eastAsia="cs-CZ"/>
        </w:rPr>
        <w:t xml:space="preserve">Článek </w:t>
      </w:r>
      <w:r w:rsidR="00216C11" w:rsidRPr="00E03573">
        <w:rPr>
          <w:rFonts w:asciiTheme="minorHAnsi" w:hAnsiTheme="minorHAnsi" w:cs="Arial"/>
          <w:b/>
          <w:lang w:eastAsia="cs-CZ"/>
        </w:rPr>
        <w:t>20</w:t>
      </w:r>
    </w:p>
    <w:p w14:paraId="7D3D0916" w14:textId="28F90D27" w:rsidR="00674D61" w:rsidRPr="00E03573" w:rsidRDefault="003178DE" w:rsidP="00674D61">
      <w:pPr>
        <w:pStyle w:val="Nadpis1"/>
        <w:rPr>
          <w:rFonts w:asciiTheme="minorHAnsi" w:hAnsiTheme="minorHAnsi"/>
        </w:rPr>
      </w:pPr>
      <w:r w:rsidRPr="00E03573">
        <w:rPr>
          <w:rFonts w:asciiTheme="minorHAnsi" w:hAnsiTheme="minorHAnsi"/>
        </w:rPr>
        <w:t>Kontrolní činnost</w:t>
      </w:r>
    </w:p>
    <w:p w14:paraId="5CC4E510" w14:textId="77777777" w:rsidR="003178DE" w:rsidRPr="00E03573" w:rsidRDefault="003178DE" w:rsidP="005331B5">
      <w:pPr>
        <w:numPr>
          <w:ilvl w:val="0"/>
          <w:numId w:val="67"/>
        </w:numPr>
        <w:tabs>
          <w:tab w:val="clear" w:pos="680"/>
          <w:tab w:val="num" w:pos="426"/>
        </w:tabs>
        <w:spacing w:before="120" w:line="240" w:lineRule="auto"/>
        <w:ind w:left="426" w:hanging="426"/>
        <w:rPr>
          <w:rFonts w:asciiTheme="minorHAnsi" w:hAnsiTheme="minorHAnsi" w:cs="Arial"/>
          <w:bCs/>
          <w:lang w:eastAsia="cs-CZ"/>
        </w:rPr>
      </w:pPr>
      <w:r w:rsidRPr="00E03573">
        <w:rPr>
          <w:rFonts w:asciiTheme="minorHAnsi" w:hAnsiTheme="minorHAnsi" w:cs="Arial"/>
          <w:bCs/>
          <w:lang w:eastAsia="cs-CZ"/>
        </w:rPr>
        <w:t>Vedoucí zaměstnanci zajistí průběžný, min. však 1 x ročně realizovaný, výkon kontrolní činnosti, zaměřené na zpracování osobních údajů a zajištění jejich bezpečnosti, a to zejména na:</w:t>
      </w:r>
    </w:p>
    <w:p w14:paraId="0894754D" w14:textId="77777777" w:rsidR="003178DE" w:rsidRPr="00E03573" w:rsidRDefault="003178DE" w:rsidP="005331B5">
      <w:pPr>
        <w:numPr>
          <w:ilvl w:val="0"/>
          <w:numId w:val="76"/>
        </w:numPr>
        <w:spacing w:before="0" w:line="240" w:lineRule="auto"/>
        <w:rPr>
          <w:rFonts w:asciiTheme="minorHAnsi" w:hAnsiTheme="minorHAnsi" w:cs="Arial"/>
          <w:bCs/>
        </w:rPr>
      </w:pPr>
      <w:r w:rsidRPr="00E03573">
        <w:rPr>
          <w:rFonts w:asciiTheme="minorHAnsi" w:hAnsiTheme="minorHAnsi" w:cs="Arial"/>
          <w:bCs/>
        </w:rPr>
        <w:t>ukládání spisů do úschovných objektů a příručních spisoven, uzamykání místností,</w:t>
      </w:r>
    </w:p>
    <w:p w14:paraId="4264C052" w14:textId="77777777" w:rsidR="003178DE" w:rsidRPr="00E03573" w:rsidRDefault="003178DE" w:rsidP="005331B5">
      <w:pPr>
        <w:numPr>
          <w:ilvl w:val="0"/>
          <w:numId w:val="76"/>
        </w:numPr>
        <w:spacing w:before="0" w:line="240" w:lineRule="auto"/>
        <w:rPr>
          <w:rFonts w:asciiTheme="minorHAnsi" w:hAnsiTheme="minorHAnsi" w:cs="Arial"/>
          <w:bCs/>
        </w:rPr>
      </w:pPr>
      <w:r w:rsidRPr="00E03573">
        <w:rPr>
          <w:rFonts w:asciiTheme="minorHAnsi" w:hAnsiTheme="minorHAnsi" w:cs="Arial"/>
          <w:bCs/>
        </w:rPr>
        <w:t>oprávněnost přístupů do datových zdrojů,</w:t>
      </w:r>
    </w:p>
    <w:p w14:paraId="2E32F038" w14:textId="77777777" w:rsidR="003178DE" w:rsidRPr="00E03573" w:rsidRDefault="003178DE" w:rsidP="005331B5">
      <w:pPr>
        <w:numPr>
          <w:ilvl w:val="0"/>
          <w:numId w:val="76"/>
        </w:numPr>
        <w:spacing w:before="0" w:line="240" w:lineRule="auto"/>
        <w:rPr>
          <w:rFonts w:asciiTheme="minorHAnsi" w:hAnsiTheme="minorHAnsi" w:cs="Arial"/>
          <w:bCs/>
        </w:rPr>
      </w:pPr>
      <w:r w:rsidRPr="00E03573">
        <w:rPr>
          <w:rFonts w:asciiTheme="minorHAnsi" w:hAnsiTheme="minorHAnsi" w:cs="Arial"/>
          <w:bCs/>
        </w:rPr>
        <w:t xml:space="preserve">zabezpečení počítačů v nepřítomnosti zaměstnance,   </w:t>
      </w:r>
    </w:p>
    <w:p w14:paraId="7336536E" w14:textId="77777777" w:rsidR="003178DE" w:rsidRPr="00E03573" w:rsidRDefault="003178DE" w:rsidP="005331B5">
      <w:pPr>
        <w:numPr>
          <w:ilvl w:val="0"/>
          <w:numId w:val="76"/>
        </w:numPr>
        <w:spacing w:before="0" w:line="240" w:lineRule="auto"/>
        <w:rPr>
          <w:rFonts w:asciiTheme="minorHAnsi" w:hAnsiTheme="minorHAnsi" w:cs="Arial"/>
          <w:bCs/>
        </w:rPr>
      </w:pPr>
      <w:r w:rsidRPr="00E03573">
        <w:rPr>
          <w:rFonts w:asciiTheme="minorHAnsi" w:hAnsiTheme="minorHAnsi" w:cs="Arial"/>
          <w:bCs/>
        </w:rPr>
        <w:t>dodržování pravidel nakládání s přihlašovacími údaji (hesla, PIN apod.),</w:t>
      </w:r>
    </w:p>
    <w:p w14:paraId="062BA0EB" w14:textId="77777777" w:rsidR="003178DE" w:rsidRPr="00E03573" w:rsidRDefault="003178DE" w:rsidP="005331B5">
      <w:pPr>
        <w:numPr>
          <w:ilvl w:val="0"/>
          <w:numId w:val="76"/>
        </w:numPr>
        <w:spacing w:before="0" w:line="240" w:lineRule="auto"/>
        <w:rPr>
          <w:rFonts w:asciiTheme="minorHAnsi" w:hAnsiTheme="minorHAnsi" w:cs="Arial"/>
          <w:bCs/>
        </w:rPr>
      </w:pPr>
      <w:r w:rsidRPr="00E03573">
        <w:rPr>
          <w:rFonts w:asciiTheme="minorHAnsi" w:hAnsiTheme="minorHAnsi" w:cs="Arial"/>
          <w:bCs/>
        </w:rPr>
        <w:t>odebrání či zrušení přístupových údajů při změně pracovní pozice nebo ukončení pracovního poměru.</w:t>
      </w:r>
    </w:p>
    <w:p w14:paraId="52C917E2" w14:textId="77777777" w:rsidR="003178DE" w:rsidRPr="00E03573" w:rsidRDefault="003178DE" w:rsidP="005331B5">
      <w:pPr>
        <w:numPr>
          <w:ilvl w:val="0"/>
          <w:numId w:val="67"/>
        </w:numPr>
        <w:tabs>
          <w:tab w:val="clear" w:pos="680"/>
          <w:tab w:val="num" w:pos="426"/>
        </w:tabs>
        <w:spacing w:before="120" w:line="240" w:lineRule="auto"/>
        <w:ind w:left="426" w:hanging="426"/>
        <w:rPr>
          <w:rFonts w:asciiTheme="minorHAnsi" w:hAnsiTheme="minorHAnsi" w:cs="Arial"/>
          <w:bCs/>
          <w:lang w:eastAsia="cs-CZ"/>
        </w:rPr>
      </w:pPr>
      <w:r w:rsidRPr="00E03573">
        <w:rPr>
          <w:rFonts w:asciiTheme="minorHAnsi" w:hAnsiTheme="minorHAnsi" w:cs="Arial"/>
          <w:bCs/>
          <w:lang w:eastAsia="cs-CZ"/>
        </w:rPr>
        <w:t>V případě zjištění nedostatků se přijímají opatření k jejich odstranění.</w:t>
      </w:r>
    </w:p>
    <w:p w14:paraId="07A62201" w14:textId="77777777" w:rsidR="003178DE" w:rsidRPr="00E03573" w:rsidRDefault="003178DE" w:rsidP="005331B5">
      <w:pPr>
        <w:numPr>
          <w:ilvl w:val="0"/>
          <w:numId w:val="67"/>
        </w:numPr>
        <w:tabs>
          <w:tab w:val="clear" w:pos="680"/>
          <w:tab w:val="num" w:pos="426"/>
        </w:tabs>
        <w:spacing w:before="120" w:line="240" w:lineRule="auto"/>
        <w:ind w:left="426" w:hanging="426"/>
        <w:rPr>
          <w:rFonts w:asciiTheme="minorHAnsi" w:hAnsiTheme="minorHAnsi" w:cs="Arial"/>
          <w:bCs/>
          <w:lang w:eastAsia="cs-CZ"/>
        </w:rPr>
      </w:pPr>
      <w:r w:rsidRPr="00E03573">
        <w:rPr>
          <w:rFonts w:asciiTheme="minorHAnsi" w:hAnsiTheme="minorHAnsi" w:cs="Arial"/>
          <w:bCs/>
          <w:lang w:eastAsia="cs-CZ"/>
        </w:rPr>
        <w:t>O provedené kontrole, zjištěných skutečnostech a o případně přijatých opatřeních se vedou zápisy.</w:t>
      </w:r>
      <w:bookmarkStart w:id="0" w:name="_GoBack"/>
      <w:bookmarkEnd w:id="0"/>
    </w:p>
    <w:sectPr w:rsidR="003178DE" w:rsidRPr="00E03573" w:rsidSect="002F24E3">
      <w:headerReference w:type="even" r:id="rId12"/>
      <w:headerReference w:type="default" r:id="rId13"/>
      <w:footerReference w:type="even" r:id="rId14"/>
      <w:footerReference w:type="default" r:id="rId15"/>
      <w:headerReference w:type="first" r:id="rId16"/>
      <w:footerReference w:type="first" r:id="rId17"/>
      <w:pgSz w:w="11906" w:h="16838"/>
      <w:pgMar w:top="1418" w:right="1276" w:bottom="1276" w:left="1418"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AC07A" w14:textId="77777777" w:rsidR="00BE0482" w:rsidRDefault="00BE0482" w:rsidP="00A95EBC">
      <w:r>
        <w:separator/>
      </w:r>
    </w:p>
    <w:p w14:paraId="4DC6CDDA" w14:textId="77777777" w:rsidR="00BE0482" w:rsidRDefault="00BE0482" w:rsidP="00A95EBC"/>
    <w:p w14:paraId="5ED4139D" w14:textId="77777777" w:rsidR="00BE0482" w:rsidRDefault="00BE0482" w:rsidP="00A95EBC"/>
    <w:p w14:paraId="09014BB3" w14:textId="77777777" w:rsidR="00BE0482" w:rsidRDefault="00BE0482"/>
    <w:p w14:paraId="11C1C774" w14:textId="77777777" w:rsidR="00BE0482" w:rsidRDefault="00BE0482"/>
  </w:endnote>
  <w:endnote w:type="continuationSeparator" w:id="0">
    <w:p w14:paraId="692E9D50" w14:textId="77777777" w:rsidR="00BE0482" w:rsidRDefault="00BE0482" w:rsidP="00A95EBC">
      <w:r>
        <w:continuationSeparator/>
      </w:r>
    </w:p>
    <w:p w14:paraId="3C560464" w14:textId="77777777" w:rsidR="00BE0482" w:rsidRDefault="00BE0482" w:rsidP="00A95EBC"/>
    <w:p w14:paraId="4AF3539C" w14:textId="77777777" w:rsidR="00BE0482" w:rsidRDefault="00BE0482" w:rsidP="00A95EBC"/>
    <w:p w14:paraId="73DB54FF" w14:textId="77777777" w:rsidR="00BE0482" w:rsidRDefault="00BE0482"/>
    <w:p w14:paraId="4058A5DC" w14:textId="77777777" w:rsidR="00BE0482" w:rsidRDefault="00BE0482"/>
  </w:endnote>
  <w:endnote w:type="continuationNotice" w:id="1">
    <w:p w14:paraId="59D8092B" w14:textId="77777777" w:rsidR="00BE0482" w:rsidRDefault="00BE048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406A" w14:textId="77777777" w:rsidR="002B4041" w:rsidRDefault="002B40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2B13" w14:textId="77777777" w:rsidR="002B4041" w:rsidRDefault="002B4041" w:rsidP="00852ACA">
    <w:pPr>
      <w:pStyle w:val="Zpat"/>
    </w:pPr>
    <w:r>
      <w:t>__________________________________________________________________________________________</w:t>
    </w:r>
  </w:p>
  <w:p w14:paraId="42D73FC2" w14:textId="514690F3" w:rsidR="002B4041" w:rsidRPr="00E57F95" w:rsidRDefault="002B4041" w:rsidP="00CD6A03">
    <w:pPr>
      <w:pStyle w:val="Zpat"/>
      <w:spacing w:before="120"/>
      <w:ind w:left="1416"/>
    </w:pPr>
    <w:r>
      <w:t xml:space="preserve">   </w:t>
    </w:r>
    <w:r>
      <w:tab/>
    </w:r>
    <w:r>
      <w:tab/>
    </w:r>
    <w:r w:rsidRPr="00E57F95">
      <w:t xml:space="preserve">Stránka </w:t>
    </w:r>
    <w:r>
      <w:fldChar w:fldCharType="begin"/>
    </w:r>
    <w:r>
      <w:instrText>PAGE  \* Arabic  \* MERGEFORMAT</w:instrText>
    </w:r>
    <w:r>
      <w:fldChar w:fldCharType="separate"/>
    </w:r>
    <w:r w:rsidR="00A75CF5">
      <w:rPr>
        <w:noProof/>
      </w:rPr>
      <w:t>18</w:t>
    </w:r>
    <w:r>
      <w:rPr>
        <w:noProof/>
      </w:rPr>
      <w:fldChar w:fldCharType="end"/>
    </w:r>
    <w:r w:rsidRPr="00E57F95">
      <w:t xml:space="preserve"> z </w:t>
    </w:r>
    <w:r>
      <w:rPr>
        <w:noProof/>
      </w:rPr>
      <w:fldChar w:fldCharType="begin"/>
    </w:r>
    <w:r>
      <w:rPr>
        <w:noProof/>
      </w:rPr>
      <w:instrText>NUMPAGES  \* Arabic  \* MERGEFORMAT</w:instrText>
    </w:r>
    <w:r>
      <w:rPr>
        <w:noProof/>
      </w:rPr>
      <w:fldChar w:fldCharType="separate"/>
    </w:r>
    <w:r w:rsidR="00A75CF5">
      <w:rPr>
        <w:noProof/>
      </w:rPr>
      <w:t>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B1D3" w14:textId="77777777" w:rsidR="002B4041" w:rsidRDefault="002B40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1CFF" w14:textId="77777777" w:rsidR="00BE0482" w:rsidRDefault="00BE0482" w:rsidP="00A95EBC">
      <w:r>
        <w:separator/>
      </w:r>
    </w:p>
    <w:p w14:paraId="331E1F54" w14:textId="77777777" w:rsidR="00BE0482" w:rsidRDefault="00BE0482" w:rsidP="00A95EBC"/>
    <w:p w14:paraId="25A4B84D" w14:textId="77777777" w:rsidR="00BE0482" w:rsidRDefault="00BE0482" w:rsidP="00A95EBC"/>
    <w:p w14:paraId="3B3F3332" w14:textId="77777777" w:rsidR="00BE0482" w:rsidRDefault="00BE0482"/>
    <w:p w14:paraId="029BDB1C" w14:textId="77777777" w:rsidR="00BE0482" w:rsidRDefault="00BE0482"/>
  </w:footnote>
  <w:footnote w:type="continuationSeparator" w:id="0">
    <w:p w14:paraId="764BDF58" w14:textId="77777777" w:rsidR="00BE0482" w:rsidRDefault="00BE0482" w:rsidP="00A95EBC">
      <w:r>
        <w:continuationSeparator/>
      </w:r>
    </w:p>
    <w:p w14:paraId="57C42B14" w14:textId="77777777" w:rsidR="00BE0482" w:rsidRDefault="00BE0482" w:rsidP="00A95EBC"/>
    <w:p w14:paraId="1BB57EB3" w14:textId="77777777" w:rsidR="00BE0482" w:rsidRDefault="00BE0482" w:rsidP="00A95EBC"/>
    <w:p w14:paraId="1CCA6A1A" w14:textId="77777777" w:rsidR="00BE0482" w:rsidRDefault="00BE0482"/>
    <w:p w14:paraId="1C552F74" w14:textId="77777777" w:rsidR="00BE0482" w:rsidRDefault="00BE0482"/>
  </w:footnote>
  <w:footnote w:type="continuationNotice" w:id="1">
    <w:p w14:paraId="22F84237" w14:textId="77777777" w:rsidR="00BE0482" w:rsidRDefault="00BE0482">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B980B" w14:textId="77777777" w:rsidR="002B4041" w:rsidRDefault="002B40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insideH w:val="single" w:sz="4" w:space="0" w:color="auto"/>
      </w:tblBorders>
      <w:tblLook w:val="04A0" w:firstRow="1" w:lastRow="0" w:firstColumn="1" w:lastColumn="0" w:noHBand="0" w:noVBand="1"/>
    </w:tblPr>
    <w:tblGrid>
      <w:gridCol w:w="2215"/>
      <w:gridCol w:w="6847"/>
    </w:tblGrid>
    <w:tr w:rsidR="002B4041" w:rsidRPr="00F721D6" w14:paraId="061CE9C2" w14:textId="77777777" w:rsidTr="00817F36">
      <w:trPr>
        <w:trHeight w:val="983"/>
      </w:trPr>
      <w:tc>
        <w:tcPr>
          <w:tcW w:w="2215" w:type="dxa"/>
          <w:vAlign w:val="center"/>
        </w:tcPr>
        <w:p w14:paraId="50BBD378" w14:textId="1092537F" w:rsidR="002B4041" w:rsidRPr="00F721D6" w:rsidRDefault="002B4041" w:rsidP="00E242D6">
          <w:pPr>
            <w:pStyle w:val="zhlavobr"/>
          </w:pPr>
        </w:p>
      </w:tc>
      <w:tc>
        <w:tcPr>
          <w:tcW w:w="6847" w:type="dxa"/>
          <w:vAlign w:val="bottom"/>
        </w:tcPr>
        <w:p w14:paraId="50AC8952" w14:textId="5471107C" w:rsidR="002B4041" w:rsidRPr="00F721D6" w:rsidRDefault="002B4041" w:rsidP="00E242D6">
          <w:pPr>
            <w:pStyle w:val="Zhlav"/>
          </w:pPr>
        </w:p>
      </w:tc>
    </w:tr>
  </w:tbl>
  <w:p w14:paraId="6E549379" w14:textId="77777777" w:rsidR="002B4041" w:rsidRDefault="002B4041" w:rsidP="004B3F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AD9A" w14:textId="4600D016" w:rsidR="002B4041" w:rsidRDefault="002B4041">
    <w:pPr>
      <w:pStyle w:val="Zhlav"/>
    </w:pPr>
    <w:r w:rsidRPr="00AE25E5">
      <w:drawing>
        <wp:inline distT="0" distB="0" distL="0" distR="0" wp14:anchorId="10AAC94F" wp14:editId="52D990F1">
          <wp:extent cx="5849620" cy="425118"/>
          <wp:effectExtent l="0" t="0" r="0" b="0"/>
          <wp:docPr id="1" name="Obrázek 1" descr="hlava_cerna_kri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a_cerna_kriv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4251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86B"/>
    <w:multiLevelType w:val="hybridMultilevel"/>
    <w:tmpl w:val="E2E615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8D583A"/>
    <w:multiLevelType w:val="hybridMultilevel"/>
    <w:tmpl w:val="1E7491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9F5C7A"/>
    <w:multiLevelType w:val="hybridMultilevel"/>
    <w:tmpl w:val="F0FA3F72"/>
    <w:lvl w:ilvl="0" w:tplc="26E0D53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72E23B0"/>
    <w:multiLevelType w:val="hybridMultilevel"/>
    <w:tmpl w:val="CA36ED56"/>
    <w:lvl w:ilvl="0" w:tplc="0405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CC608A"/>
    <w:multiLevelType w:val="hybridMultilevel"/>
    <w:tmpl w:val="CA36ED56"/>
    <w:lvl w:ilvl="0" w:tplc="0405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66679F"/>
    <w:multiLevelType w:val="hybridMultilevel"/>
    <w:tmpl w:val="E1AE6FDA"/>
    <w:lvl w:ilvl="0" w:tplc="78DAA4D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D650D4"/>
    <w:multiLevelType w:val="hybridMultilevel"/>
    <w:tmpl w:val="3FCA7602"/>
    <w:lvl w:ilvl="0" w:tplc="04050017">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317FC4"/>
    <w:multiLevelType w:val="hybridMultilevel"/>
    <w:tmpl w:val="9FC83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5D6B81"/>
    <w:multiLevelType w:val="hybridMultilevel"/>
    <w:tmpl w:val="CA36ED56"/>
    <w:lvl w:ilvl="0" w:tplc="0405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6346F0"/>
    <w:multiLevelType w:val="hybridMultilevel"/>
    <w:tmpl w:val="42D8A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8A55E5"/>
    <w:multiLevelType w:val="hybridMultilevel"/>
    <w:tmpl w:val="12A803EA"/>
    <w:lvl w:ilvl="0" w:tplc="65909D62">
      <w:start w:val="1"/>
      <w:numFmt w:val="decimal"/>
      <w:lvlText w:val="%1."/>
      <w:lvlJc w:val="left"/>
      <w:pPr>
        <w:tabs>
          <w:tab w:val="num" w:pos="340"/>
        </w:tabs>
        <w:ind w:left="34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CE74BC"/>
    <w:multiLevelType w:val="hybridMultilevel"/>
    <w:tmpl w:val="373E9164"/>
    <w:lvl w:ilvl="0" w:tplc="04050017">
      <w:start w:val="1"/>
      <w:numFmt w:val="lowerLetter"/>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FC7D92"/>
    <w:multiLevelType w:val="hybridMultilevel"/>
    <w:tmpl w:val="07E08BFC"/>
    <w:lvl w:ilvl="0" w:tplc="ABF6B194">
      <w:start w:val="1"/>
      <w:numFmt w:val="lowerLetter"/>
      <w:pStyle w:val="odrkaa"/>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0A5D81"/>
    <w:multiLevelType w:val="hybridMultilevel"/>
    <w:tmpl w:val="ECD41A86"/>
    <w:lvl w:ilvl="0" w:tplc="D7BE215C">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9C08EE"/>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BD02CF5"/>
    <w:multiLevelType w:val="hybridMultilevel"/>
    <w:tmpl w:val="44C80F54"/>
    <w:lvl w:ilvl="0" w:tplc="04050017">
      <w:start w:val="1"/>
      <w:numFmt w:val="lowerLetter"/>
      <w:lvlText w:val="%1)"/>
      <w:lvlJc w:val="left"/>
      <w:pPr>
        <w:ind w:left="1941" w:hanging="360"/>
      </w:pPr>
    </w:lvl>
    <w:lvl w:ilvl="1" w:tplc="04050019">
      <w:start w:val="1"/>
      <w:numFmt w:val="lowerLetter"/>
      <w:lvlText w:val="%2."/>
      <w:lvlJc w:val="left"/>
      <w:pPr>
        <w:ind w:left="2661" w:hanging="360"/>
      </w:pPr>
    </w:lvl>
    <w:lvl w:ilvl="2" w:tplc="0405001B">
      <w:start w:val="1"/>
      <w:numFmt w:val="lowerRoman"/>
      <w:lvlText w:val="%3."/>
      <w:lvlJc w:val="right"/>
      <w:pPr>
        <w:ind w:left="3381" w:hanging="180"/>
      </w:pPr>
    </w:lvl>
    <w:lvl w:ilvl="3" w:tplc="0405000F">
      <w:start w:val="1"/>
      <w:numFmt w:val="decimal"/>
      <w:lvlText w:val="%4."/>
      <w:lvlJc w:val="left"/>
      <w:pPr>
        <w:ind w:left="4101" w:hanging="360"/>
      </w:pPr>
    </w:lvl>
    <w:lvl w:ilvl="4" w:tplc="04050019">
      <w:start w:val="1"/>
      <w:numFmt w:val="lowerLetter"/>
      <w:lvlText w:val="%5."/>
      <w:lvlJc w:val="left"/>
      <w:pPr>
        <w:ind w:left="4821" w:hanging="360"/>
      </w:pPr>
    </w:lvl>
    <w:lvl w:ilvl="5" w:tplc="0405001B">
      <w:start w:val="1"/>
      <w:numFmt w:val="lowerRoman"/>
      <w:lvlText w:val="%6."/>
      <w:lvlJc w:val="right"/>
      <w:pPr>
        <w:ind w:left="5541" w:hanging="180"/>
      </w:pPr>
    </w:lvl>
    <w:lvl w:ilvl="6" w:tplc="0405000F">
      <w:start w:val="1"/>
      <w:numFmt w:val="decimal"/>
      <w:lvlText w:val="%7."/>
      <w:lvlJc w:val="left"/>
      <w:pPr>
        <w:ind w:left="6261" w:hanging="360"/>
      </w:pPr>
    </w:lvl>
    <w:lvl w:ilvl="7" w:tplc="04050019">
      <w:start w:val="1"/>
      <w:numFmt w:val="lowerLetter"/>
      <w:lvlText w:val="%8."/>
      <w:lvlJc w:val="left"/>
      <w:pPr>
        <w:ind w:left="6981" w:hanging="360"/>
      </w:pPr>
    </w:lvl>
    <w:lvl w:ilvl="8" w:tplc="0405001B">
      <w:start w:val="1"/>
      <w:numFmt w:val="lowerRoman"/>
      <w:lvlText w:val="%9."/>
      <w:lvlJc w:val="right"/>
      <w:pPr>
        <w:ind w:left="7701" w:hanging="180"/>
      </w:pPr>
    </w:lvl>
  </w:abstractNum>
  <w:abstractNum w:abstractNumId="16" w15:restartNumberingAfterBreak="0">
    <w:nsid w:val="1BF96516"/>
    <w:multiLevelType w:val="hybridMultilevel"/>
    <w:tmpl w:val="3FCA7602"/>
    <w:lvl w:ilvl="0" w:tplc="04050017">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3D1175"/>
    <w:multiLevelType w:val="hybridMultilevel"/>
    <w:tmpl w:val="F6FE27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1E381404"/>
    <w:multiLevelType w:val="hybridMultilevel"/>
    <w:tmpl w:val="A748EDCA"/>
    <w:lvl w:ilvl="0" w:tplc="E7E2583C">
      <w:start w:val="1"/>
      <w:numFmt w:val="decimal"/>
      <w:lvlText w:val="%1."/>
      <w:lvlJc w:val="left"/>
      <w:pPr>
        <w:tabs>
          <w:tab w:val="num" w:pos="680"/>
        </w:tabs>
        <w:ind w:left="680" w:hanging="340"/>
      </w:pPr>
      <w:rPr>
        <w:rFonts w:ascii="Arial" w:hAnsi="Arial" w:cs="Arial" w:hint="default"/>
        <w:b w:val="0"/>
        <w: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FB652AB"/>
    <w:multiLevelType w:val="hybridMultilevel"/>
    <w:tmpl w:val="7DDCD1C8"/>
    <w:lvl w:ilvl="0" w:tplc="0D8271A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11A19CD"/>
    <w:multiLevelType w:val="multilevel"/>
    <w:tmpl w:val="C9F2E3AE"/>
    <w:lvl w:ilvl="0">
      <w:start w:val="1"/>
      <w:numFmt w:val="decimal"/>
      <w:lvlText w:val="%1"/>
      <w:lvlJc w:val="left"/>
      <w:pPr>
        <w:ind w:left="432" w:hanging="432"/>
      </w:pPr>
      <w:rPr>
        <w:rFonts w:hint="default"/>
        <w:b/>
        <w:i w:val="0"/>
        <w:sz w:val="32"/>
        <w:szCs w:val="32"/>
      </w:rPr>
    </w:lvl>
    <w:lvl w:ilvl="1">
      <w:start w:val="1"/>
      <w:numFmt w:val="decimal"/>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999"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22" w15:restartNumberingAfterBreak="0">
    <w:nsid w:val="21487A7D"/>
    <w:multiLevelType w:val="hybridMultilevel"/>
    <w:tmpl w:val="3EC2104C"/>
    <w:lvl w:ilvl="0" w:tplc="AD2262CA">
      <w:start w:val="1"/>
      <w:numFmt w:val="decimal"/>
      <w:lvlText w:val="%1."/>
      <w:lvlJc w:val="left"/>
      <w:pPr>
        <w:tabs>
          <w:tab w:val="num" w:pos="680"/>
        </w:tabs>
        <w:ind w:left="680" w:hanging="340"/>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3DE3EB8"/>
    <w:multiLevelType w:val="hybridMultilevel"/>
    <w:tmpl w:val="B2B20ED8"/>
    <w:lvl w:ilvl="0" w:tplc="26E0D53C">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259C7AE5"/>
    <w:multiLevelType w:val="hybridMultilevel"/>
    <w:tmpl w:val="F704D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7DF55CD"/>
    <w:multiLevelType w:val="hybridMultilevel"/>
    <w:tmpl w:val="A748EDCA"/>
    <w:lvl w:ilvl="0" w:tplc="E7E2583C">
      <w:start w:val="1"/>
      <w:numFmt w:val="decimal"/>
      <w:lvlText w:val="%1."/>
      <w:lvlJc w:val="left"/>
      <w:pPr>
        <w:tabs>
          <w:tab w:val="num" w:pos="680"/>
        </w:tabs>
        <w:ind w:left="680" w:hanging="340"/>
      </w:pPr>
      <w:rPr>
        <w:rFonts w:ascii="Arial" w:hAnsi="Arial" w:cs="Arial" w:hint="default"/>
        <w:b w:val="0"/>
        <w: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ADC748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CAB4F0F"/>
    <w:multiLevelType w:val="hybridMultilevel"/>
    <w:tmpl w:val="ADC626D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D0A0F65"/>
    <w:multiLevelType w:val="hybridMultilevel"/>
    <w:tmpl w:val="01FC6B6E"/>
    <w:lvl w:ilvl="0" w:tplc="C29C6ECC">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4911F0"/>
    <w:multiLevelType w:val="hybridMultilevel"/>
    <w:tmpl w:val="44C80F54"/>
    <w:lvl w:ilvl="0" w:tplc="04050017">
      <w:start w:val="1"/>
      <w:numFmt w:val="lowerLetter"/>
      <w:lvlText w:val="%1)"/>
      <w:lvlJc w:val="left"/>
      <w:pPr>
        <w:ind w:left="1941" w:hanging="360"/>
      </w:pPr>
    </w:lvl>
    <w:lvl w:ilvl="1" w:tplc="04050019">
      <w:start w:val="1"/>
      <w:numFmt w:val="lowerLetter"/>
      <w:lvlText w:val="%2."/>
      <w:lvlJc w:val="left"/>
      <w:pPr>
        <w:ind w:left="2661" w:hanging="360"/>
      </w:pPr>
    </w:lvl>
    <w:lvl w:ilvl="2" w:tplc="0405001B">
      <w:start w:val="1"/>
      <w:numFmt w:val="lowerRoman"/>
      <w:lvlText w:val="%3."/>
      <w:lvlJc w:val="right"/>
      <w:pPr>
        <w:ind w:left="3381" w:hanging="180"/>
      </w:pPr>
    </w:lvl>
    <w:lvl w:ilvl="3" w:tplc="0405000F">
      <w:start w:val="1"/>
      <w:numFmt w:val="decimal"/>
      <w:lvlText w:val="%4."/>
      <w:lvlJc w:val="left"/>
      <w:pPr>
        <w:ind w:left="4101" w:hanging="360"/>
      </w:pPr>
    </w:lvl>
    <w:lvl w:ilvl="4" w:tplc="04050019">
      <w:start w:val="1"/>
      <w:numFmt w:val="lowerLetter"/>
      <w:lvlText w:val="%5."/>
      <w:lvlJc w:val="left"/>
      <w:pPr>
        <w:ind w:left="4821" w:hanging="360"/>
      </w:pPr>
    </w:lvl>
    <w:lvl w:ilvl="5" w:tplc="0405001B">
      <w:start w:val="1"/>
      <w:numFmt w:val="lowerRoman"/>
      <w:lvlText w:val="%6."/>
      <w:lvlJc w:val="right"/>
      <w:pPr>
        <w:ind w:left="5541" w:hanging="180"/>
      </w:pPr>
    </w:lvl>
    <w:lvl w:ilvl="6" w:tplc="0405000F">
      <w:start w:val="1"/>
      <w:numFmt w:val="decimal"/>
      <w:lvlText w:val="%7."/>
      <w:lvlJc w:val="left"/>
      <w:pPr>
        <w:ind w:left="6261" w:hanging="360"/>
      </w:pPr>
    </w:lvl>
    <w:lvl w:ilvl="7" w:tplc="04050019">
      <w:start w:val="1"/>
      <w:numFmt w:val="lowerLetter"/>
      <w:lvlText w:val="%8."/>
      <w:lvlJc w:val="left"/>
      <w:pPr>
        <w:ind w:left="6981" w:hanging="360"/>
      </w:pPr>
    </w:lvl>
    <w:lvl w:ilvl="8" w:tplc="0405001B">
      <w:start w:val="1"/>
      <w:numFmt w:val="lowerRoman"/>
      <w:lvlText w:val="%9."/>
      <w:lvlJc w:val="right"/>
      <w:pPr>
        <w:ind w:left="7701" w:hanging="180"/>
      </w:pPr>
    </w:lvl>
  </w:abstractNum>
  <w:abstractNum w:abstractNumId="30" w15:restartNumberingAfterBreak="0">
    <w:nsid w:val="305160F2"/>
    <w:multiLevelType w:val="hybridMultilevel"/>
    <w:tmpl w:val="ADC626D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0BA1BE1"/>
    <w:multiLevelType w:val="hybridMultilevel"/>
    <w:tmpl w:val="ADC626D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1CB6D3C"/>
    <w:multiLevelType w:val="hybridMultilevel"/>
    <w:tmpl w:val="38BA92DC"/>
    <w:lvl w:ilvl="0" w:tplc="D2268204">
      <w:start w:val="1"/>
      <w:numFmt w:val="bullet"/>
      <w:pStyle w:val="Odrka"/>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3" w15:restartNumberingAfterBreak="0">
    <w:nsid w:val="33D52564"/>
    <w:multiLevelType w:val="hybridMultilevel"/>
    <w:tmpl w:val="E1AE6FDA"/>
    <w:lvl w:ilvl="0" w:tplc="78DAA4D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4282507"/>
    <w:multiLevelType w:val="hybridMultilevel"/>
    <w:tmpl w:val="71E494E2"/>
    <w:lvl w:ilvl="0" w:tplc="3FF2B13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34392922"/>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36535F37"/>
    <w:multiLevelType w:val="hybridMultilevel"/>
    <w:tmpl w:val="71E494E2"/>
    <w:lvl w:ilvl="0" w:tplc="3FF2B13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371B576F"/>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39081D6A"/>
    <w:multiLevelType w:val="hybridMultilevel"/>
    <w:tmpl w:val="3FCA7602"/>
    <w:lvl w:ilvl="0" w:tplc="04050017">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A825174"/>
    <w:multiLevelType w:val="hybridMultilevel"/>
    <w:tmpl w:val="1EAC2D62"/>
    <w:lvl w:ilvl="0" w:tplc="04050017">
      <w:start w:val="1"/>
      <w:numFmt w:val="lowerLetter"/>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3AB023B6"/>
    <w:multiLevelType w:val="hybridMultilevel"/>
    <w:tmpl w:val="F6FE27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3DB0528B"/>
    <w:multiLevelType w:val="hybridMultilevel"/>
    <w:tmpl w:val="F6FE27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40860A09"/>
    <w:multiLevelType w:val="hybridMultilevel"/>
    <w:tmpl w:val="ADC626D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41D5404E"/>
    <w:multiLevelType w:val="hybridMultilevel"/>
    <w:tmpl w:val="3FCA7602"/>
    <w:lvl w:ilvl="0" w:tplc="04050017">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3136761"/>
    <w:multiLevelType w:val="hybridMultilevel"/>
    <w:tmpl w:val="ADC626D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3305219"/>
    <w:multiLevelType w:val="hybridMultilevel"/>
    <w:tmpl w:val="566CC844"/>
    <w:lvl w:ilvl="0" w:tplc="1BFAAB5A">
      <w:start w:val="1"/>
      <w:numFmt w:val="decimal"/>
      <w:pStyle w:val="Styl1"/>
      <w:lvlText w:val="%1)"/>
      <w:lvlJc w:val="left"/>
      <w:pPr>
        <w:ind w:left="1144" w:hanging="435"/>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47596384"/>
    <w:multiLevelType w:val="hybridMultilevel"/>
    <w:tmpl w:val="F6FE27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C7724CB"/>
    <w:multiLevelType w:val="hybridMultilevel"/>
    <w:tmpl w:val="96DE3768"/>
    <w:lvl w:ilvl="0" w:tplc="07BCFA8C">
      <w:start w:val="1"/>
      <w:numFmt w:val="decimal"/>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4D3230A1"/>
    <w:multiLevelType w:val="hybridMultilevel"/>
    <w:tmpl w:val="8EE8DDA8"/>
    <w:lvl w:ilvl="0" w:tplc="04050017">
      <w:start w:val="1"/>
      <w:numFmt w:val="lowerLetter"/>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32D1DEE"/>
    <w:multiLevelType w:val="hybridMultilevel"/>
    <w:tmpl w:val="9C446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4115FED"/>
    <w:multiLevelType w:val="hybridMultilevel"/>
    <w:tmpl w:val="49269D04"/>
    <w:lvl w:ilvl="0" w:tplc="438CE050">
      <w:start w:val="1"/>
      <w:numFmt w:val="decimal"/>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546187A"/>
    <w:multiLevelType w:val="hybridMultilevel"/>
    <w:tmpl w:val="8B48DA68"/>
    <w:lvl w:ilvl="0" w:tplc="04050017">
      <w:start w:val="1"/>
      <w:numFmt w:val="lowerLetter"/>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5F3F355F"/>
    <w:multiLevelType w:val="hybridMultilevel"/>
    <w:tmpl w:val="22240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5F4F1B72"/>
    <w:multiLevelType w:val="hybridMultilevel"/>
    <w:tmpl w:val="9CBC40EA"/>
    <w:lvl w:ilvl="0" w:tplc="EEE681DE">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2D25C55"/>
    <w:multiLevelType w:val="hybridMultilevel"/>
    <w:tmpl w:val="93BACE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2DA0A0D"/>
    <w:multiLevelType w:val="hybridMultilevel"/>
    <w:tmpl w:val="F6FE27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632E1F21"/>
    <w:multiLevelType w:val="hybridMultilevel"/>
    <w:tmpl w:val="E68E5F72"/>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3462E3C"/>
    <w:multiLevelType w:val="hybridMultilevel"/>
    <w:tmpl w:val="3FCA7602"/>
    <w:lvl w:ilvl="0" w:tplc="04050017">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7265727"/>
    <w:multiLevelType w:val="hybridMultilevel"/>
    <w:tmpl w:val="87541C3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6984415F"/>
    <w:multiLevelType w:val="hybridMultilevel"/>
    <w:tmpl w:val="ADC626D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6A1571C8"/>
    <w:multiLevelType w:val="hybridMultilevel"/>
    <w:tmpl w:val="8A848CBE"/>
    <w:lvl w:ilvl="0" w:tplc="04050017">
      <w:start w:val="1"/>
      <w:numFmt w:val="lowerLetter"/>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6A1B524D"/>
    <w:multiLevelType w:val="hybridMultilevel"/>
    <w:tmpl w:val="CA36ED56"/>
    <w:lvl w:ilvl="0" w:tplc="0405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A3B2CA0"/>
    <w:multiLevelType w:val="hybridMultilevel"/>
    <w:tmpl w:val="466057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D1D41E2"/>
    <w:multiLevelType w:val="hybridMultilevel"/>
    <w:tmpl w:val="9298720E"/>
    <w:lvl w:ilvl="0" w:tplc="06960A9C">
      <w:start w:val="1"/>
      <w:numFmt w:val="decimal"/>
      <w:suff w:val="nothing"/>
      <w:lvlText w:val="Článek %1"/>
      <w:lvlJc w:val="left"/>
      <w:pPr>
        <w:ind w:left="3905"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6E34069D"/>
    <w:multiLevelType w:val="hybridMultilevel"/>
    <w:tmpl w:val="ADC626D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70FD6DD3"/>
    <w:multiLevelType w:val="hybridMultilevel"/>
    <w:tmpl w:val="ADC626DA"/>
    <w:lvl w:ilvl="0" w:tplc="04050017">
      <w:start w:val="1"/>
      <w:numFmt w:val="lowerLetter"/>
      <w:lvlText w:val="%1)"/>
      <w:lvlJc w:val="left"/>
      <w:pPr>
        <w:tabs>
          <w:tab w:val="num" w:pos="680"/>
        </w:tabs>
        <w:ind w:left="680" w:hanging="3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15:restartNumberingAfterBreak="0">
    <w:nsid w:val="741F221B"/>
    <w:multiLevelType w:val="hybridMultilevel"/>
    <w:tmpl w:val="3FCA7602"/>
    <w:lvl w:ilvl="0" w:tplc="04050017">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74C044E6"/>
    <w:multiLevelType w:val="hybridMultilevel"/>
    <w:tmpl w:val="472016A2"/>
    <w:lvl w:ilvl="0" w:tplc="9B3E4A0A">
      <w:start w:val="1"/>
      <w:numFmt w:val="decimal"/>
      <w:lvlText w:val="%1."/>
      <w:lvlJc w:val="left"/>
      <w:pPr>
        <w:tabs>
          <w:tab w:val="num" w:pos="680"/>
        </w:tabs>
        <w:ind w:left="680" w:hanging="340"/>
      </w:pPr>
      <w:rPr>
        <w:rFonts w:ascii="Arial" w:hAnsi="Arial" w:cs="Arial" w:hint="default"/>
        <w:b w:val="0"/>
        <w: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6D51BF6"/>
    <w:multiLevelType w:val="hybridMultilevel"/>
    <w:tmpl w:val="BF96580C"/>
    <w:lvl w:ilvl="0" w:tplc="0405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9476C89"/>
    <w:multiLevelType w:val="hybridMultilevel"/>
    <w:tmpl w:val="40267902"/>
    <w:lvl w:ilvl="0" w:tplc="26E0D53C">
      <w:start w:val="1"/>
      <w:numFmt w:val="bullet"/>
      <w:lvlText w:val="-"/>
      <w:lvlJc w:val="left"/>
      <w:pPr>
        <w:ind w:left="-1311" w:hanging="360"/>
      </w:pPr>
      <w:rPr>
        <w:rFonts w:ascii="Symbol" w:hAnsi="Symbol" w:hint="default"/>
      </w:rPr>
    </w:lvl>
    <w:lvl w:ilvl="1" w:tplc="04050003" w:tentative="1">
      <w:start w:val="1"/>
      <w:numFmt w:val="bullet"/>
      <w:lvlText w:val="o"/>
      <w:lvlJc w:val="left"/>
      <w:pPr>
        <w:ind w:left="-591" w:hanging="360"/>
      </w:pPr>
      <w:rPr>
        <w:rFonts w:ascii="Courier New" w:hAnsi="Courier New" w:cs="Courier New" w:hint="default"/>
      </w:rPr>
    </w:lvl>
    <w:lvl w:ilvl="2" w:tplc="04050005" w:tentative="1">
      <w:start w:val="1"/>
      <w:numFmt w:val="bullet"/>
      <w:lvlText w:val=""/>
      <w:lvlJc w:val="left"/>
      <w:pPr>
        <w:ind w:left="129" w:hanging="360"/>
      </w:pPr>
      <w:rPr>
        <w:rFonts w:ascii="Wingdings" w:hAnsi="Wingdings" w:hint="default"/>
      </w:rPr>
    </w:lvl>
    <w:lvl w:ilvl="3" w:tplc="04050001" w:tentative="1">
      <w:start w:val="1"/>
      <w:numFmt w:val="bullet"/>
      <w:lvlText w:val=""/>
      <w:lvlJc w:val="left"/>
      <w:pPr>
        <w:ind w:left="849" w:hanging="360"/>
      </w:pPr>
      <w:rPr>
        <w:rFonts w:ascii="Symbol" w:hAnsi="Symbol" w:hint="default"/>
      </w:rPr>
    </w:lvl>
    <w:lvl w:ilvl="4" w:tplc="04050003" w:tentative="1">
      <w:start w:val="1"/>
      <w:numFmt w:val="bullet"/>
      <w:lvlText w:val="o"/>
      <w:lvlJc w:val="left"/>
      <w:pPr>
        <w:ind w:left="1569" w:hanging="360"/>
      </w:pPr>
      <w:rPr>
        <w:rFonts w:ascii="Courier New" w:hAnsi="Courier New" w:cs="Courier New" w:hint="default"/>
      </w:rPr>
    </w:lvl>
    <w:lvl w:ilvl="5" w:tplc="04050005" w:tentative="1">
      <w:start w:val="1"/>
      <w:numFmt w:val="bullet"/>
      <w:lvlText w:val=""/>
      <w:lvlJc w:val="left"/>
      <w:pPr>
        <w:ind w:left="2289" w:hanging="360"/>
      </w:pPr>
      <w:rPr>
        <w:rFonts w:ascii="Wingdings" w:hAnsi="Wingdings" w:hint="default"/>
      </w:rPr>
    </w:lvl>
    <w:lvl w:ilvl="6" w:tplc="04050001" w:tentative="1">
      <w:start w:val="1"/>
      <w:numFmt w:val="bullet"/>
      <w:lvlText w:val=""/>
      <w:lvlJc w:val="left"/>
      <w:pPr>
        <w:ind w:left="3009" w:hanging="360"/>
      </w:pPr>
      <w:rPr>
        <w:rFonts w:ascii="Symbol" w:hAnsi="Symbol" w:hint="default"/>
      </w:rPr>
    </w:lvl>
    <w:lvl w:ilvl="7" w:tplc="04050003" w:tentative="1">
      <w:start w:val="1"/>
      <w:numFmt w:val="bullet"/>
      <w:lvlText w:val="o"/>
      <w:lvlJc w:val="left"/>
      <w:pPr>
        <w:ind w:left="3729" w:hanging="360"/>
      </w:pPr>
      <w:rPr>
        <w:rFonts w:ascii="Courier New" w:hAnsi="Courier New" w:cs="Courier New" w:hint="default"/>
      </w:rPr>
    </w:lvl>
    <w:lvl w:ilvl="8" w:tplc="04050005" w:tentative="1">
      <w:start w:val="1"/>
      <w:numFmt w:val="bullet"/>
      <w:lvlText w:val=""/>
      <w:lvlJc w:val="left"/>
      <w:pPr>
        <w:ind w:left="4449" w:hanging="360"/>
      </w:pPr>
      <w:rPr>
        <w:rFonts w:ascii="Wingdings" w:hAnsi="Wingdings" w:hint="default"/>
      </w:rPr>
    </w:lvl>
  </w:abstractNum>
  <w:abstractNum w:abstractNumId="73"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C41303E"/>
    <w:multiLevelType w:val="hybridMultilevel"/>
    <w:tmpl w:val="CA36ED56"/>
    <w:lvl w:ilvl="0" w:tplc="0405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DC82BE1"/>
    <w:multiLevelType w:val="hybridMultilevel"/>
    <w:tmpl w:val="F6FE27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6" w15:restartNumberingAfterBreak="0">
    <w:nsid w:val="7DDB06D7"/>
    <w:multiLevelType w:val="hybridMultilevel"/>
    <w:tmpl w:val="9FC83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3"/>
  </w:num>
  <w:num w:numId="2">
    <w:abstractNumId w:val="21"/>
  </w:num>
  <w:num w:numId="3">
    <w:abstractNumId w:val="54"/>
  </w:num>
  <w:num w:numId="4">
    <w:abstractNumId w:val="12"/>
  </w:num>
  <w:num w:numId="5">
    <w:abstractNumId w:val="70"/>
  </w:num>
  <w:num w:numId="6">
    <w:abstractNumId w:val="18"/>
  </w:num>
  <w:num w:numId="7">
    <w:abstractNumId w:val="45"/>
  </w:num>
  <w:num w:numId="8">
    <w:abstractNumId w:val="32"/>
  </w:num>
  <w:num w:numId="9">
    <w:abstractNumId w:val="28"/>
  </w:num>
  <w:num w:numId="10">
    <w:abstractNumId w:val="64"/>
  </w:num>
  <w:num w:numId="11">
    <w:abstractNumId w:val="47"/>
  </w:num>
  <w:num w:numId="12">
    <w:abstractNumId w:val="4"/>
  </w:num>
  <w:num w:numId="13">
    <w:abstractNumId w:val="68"/>
  </w:num>
  <w:num w:numId="14">
    <w:abstractNumId w:val="71"/>
  </w:num>
  <w:num w:numId="15">
    <w:abstractNumId w:val="48"/>
  </w:num>
  <w:num w:numId="16">
    <w:abstractNumId w:val="14"/>
  </w:num>
  <w:num w:numId="17">
    <w:abstractNumId w:val="22"/>
  </w:num>
  <w:num w:numId="18">
    <w:abstractNumId w:val="26"/>
  </w:num>
  <w:num w:numId="19">
    <w:abstractNumId w:val="51"/>
  </w:num>
  <w:num w:numId="20">
    <w:abstractNumId w:val="35"/>
  </w:num>
  <w:num w:numId="21">
    <w:abstractNumId w:val="11"/>
  </w:num>
  <w:num w:numId="22">
    <w:abstractNumId w:val="39"/>
  </w:num>
  <w:num w:numId="23">
    <w:abstractNumId w:val="37"/>
  </w:num>
  <w:num w:numId="24">
    <w:abstractNumId w:val="61"/>
  </w:num>
  <w:num w:numId="25">
    <w:abstractNumId w:val="2"/>
  </w:num>
  <w:num w:numId="26">
    <w:abstractNumId w:val="69"/>
  </w:num>
  <w:num w:numId="27">
    <w:abstractNumId w:val="55"/>
  </w:num>
  <w:num w:numId="28">
    <w:abstractNumId w:val="23"/>
  </w:num>
  <w:num w:numId="29">
    <w:abstractNumId w:val="33"/>
    <w:lvlOverride w:ilvl="0">
      <w:startOverride w:val="1"/>
    </w:lvlOverride>
  </w:num>
  <w:num w:numId="30">
    <w:abstractNumId w:val="33"/>
    <w:lvlOverride w:ilvl="0">
      <w:startOverride w:val="1"/>
    </w:lvlOverride>
  </w:num>
  <w:num w:numId="31">
    <w:abstractNumId w:val="33"/>
    <w:lvlOverride w:ilvl="0">
      <w:startOverride w:val="1"/>
    </w:lvlOverride>
  </w:num>
  <w:num w:numId="32">
    <w:abstractNumId w:val="33"/>
    <w:lvlOverride w:ilvl="0">
      <w:startOverride w:val="1"/>
    </w:lvlOverride>
  </w:num>
  <w:num w:numId="33">
    <w:abstractNumId w:val="33"/>
    <w:lvlOverride w:ilvl="0">
      <w:startOverride w:val="1"/>
    </w:lvlOverride>
  </w:num>
  <w:num w:numId="34">
    <w:abstractNumId w:val="13"/>
  </w:num>
  <w:num w:numId="35">
    <w:abstractNumId w:val="34"/>
  </w:num>
  <w:num w:numId="36">
    <w:abstractNumId w:val="1"/>
  </w:num>
  <w:num w:numId="37">
    <w:abstractNumId w:val="63"/>
  </w:num>
  <w:num w:numId="38">
    <w:abstractNumId w:val="72"/>
  </w:num>
  <w:num w:numId="39">
    <w:abstractNumId w:val="10"/>
    <w:lvlOverride w:ilvl="0">
      <w:startOverride w:val="1"/>
    </w:lvlOverride>
  </w:num>
  <w:num w:numId="40">
    <w:abstractNumId w:val="65"/>
  </w:num>
  <w:num w:numId="41">
    <w:abstractNumId w:val="30"/>
  </w:num>
  <w:num w:numId="42">
    <w:abstractNumId w:val="59"/>
  </w:num>
  <w:num w:numId="43">
    <w:abstractNumId w:val="46"/>
  </w:num>
  <w:num w:numId="44">
    <w:abstractNumId w:val="38"/>
  </w:num>
  <w:num w:numId="45">
    <w:abstractNumId w:val="7"/>
  </w:num>
  <w:num w:numId="46">
    <w:abstractNumId w:val="76"/>
  </w:num>
  <w:num w:numId="47">
    <w:abstractNumId w:val="42"/>
  </w:num>
  <w:num w:numId="48">
    <w:abstractNumId w:val="41"/>
  </w:num>
  <w:num w:numId="49">
    <w:abstractNumId w:val="66"/>
  </w:num>
  <w:num w:numId="50">
    <w:abstractNumId w:val="31"/>
  </w:num>
  <w:num w:numId="51">
    <w:abstractNumId w:val="17"/>
  </w:num>
  <w:num w:numId="52">
    <w:abstractNumId w:val="60"/>
  </w:num>
  <w:num w:numId="53">
    <w:abstractNumId w:val="27"/>
  </w:num>
  <w:num w:numId="54">
    <w:abstractNumId w:val="44"/>
  </w:num>
  <w:num w:numId="55">
    <w:abstractNumId w:val="56"/>
  </w:num>
  <w:num w:numId="56">
    <w:abstractNumId w:val="74"/>
  </w:num>
  <w:num w:numId="57">
    <w:abstractNumId w:val="8"/>
  </w:num>
  <w:num w:numId="58">
    <w:abstractNumId w:val="3"/>
  </w:num>
  <w:num w:numId="59">
    <w:abstractNumId w:val="62"/>
  </w:num>
  <w:num w:numId="60">
    <w:abstractNumId w:val="40"/>
  </w:num>
  <w:num w:numId="61">
    <w:abstractNumId w:val="43"/>
  </w:num>
  <w:num w:numId="62">
    <w:abstractNumId w:val="6"/>
  </w:num>
  <w:num w:numId="63">
    <w:abstractNumId w:val="75"/>
  </w:num>
  <w:num w:numId="64">
    <w:abstractNumId w:val="58"/>
  </w:num>
  <w:num w:numId="65">
    <w:abstractNumId w:val="67"/>
  </w:num>
  <w:num w:numId="66">
    <w:abstractNumId w:val="16"/>
  </w:num>
  <w:num w:numId="67">
    <w:abstractNumId w:val="19"/>
  </w:num>
  <w:num w:numId="68">
    <w:abstractNumId w:val="50"/>
  </w:num>
  <w:num w:numId="69">
    <w:abstractNumId w:val="52"/>
  </w:num>
  <w:num w:numId="70">
    <w:abstractNumId w:val="36"/>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num>
  <w:num w:numId="75">
    <w:abstractNumId w:val="20"/>
  </w:num>
  <w:num w:numId="76">
    <w:abstractNumId w:val="5"/>
  </w:num>
  <w:num w:numId="77">
    <w:abstractNumId w:val="25"/>
  </w:num>
  <w:num w:numId="78">
    <w:abstractNumId w:val="24"/>
  </w:num>
  <w:num w:numId="79">
    <w:abstractNumId w:val="49"/>
  </w:num>
  <w:num w:numId="80">
    <w:abstractNumId w:val="0"/>
  </w:num>
  <w:num w:numId="81">
    <w:abstractNumId w:val="9"/>
  </w:num>
  <w:num w:numId="82">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0F"/>
    <w:rsid w:val="00000380"/>
    <w:rsid w:val="00001849"/>
    <w:rsid w:val="0000238B"/>
    <w:rsid w:val="0000272D"/>
    <w:rsid w:val="00004851"/>
    <w:rsid w:val="000049FD"/>
    <w:rsid w:val="00006397"/>
    <w:rsid w:val="00007807"/>
    <w:rsid w:val="00007953"/>
    <w:rsid w:val="0001096E"/>
    <w:rsid w:val="00012F4B"/>
    <w:rsid w:val="00013230"/>
    <w:rsid w:val="00013FCE"/>
    <w:rsid w:val="00014380"/>
    <w:rsid w:val="00014F4F"/>
    <w:rsid w:val="00015AFC"/>
    <w:rsid w:val="00015C67"/>
    <w:rsid w:val="000175AC"/>
    <w:rsid w:val="00020136"/>
    <w:rsid w:val="0002024C"/>
    <w:rsid w:val="0002343C"/>
    <w:rsid w:val="00024FE2"/>
    <w:rsid w:val="00026EF3"/>
    <w:rsid w:val="00027E10"/>
    <w:rsid w:val="00027E9E"/>
    <w:rsid w:val="00027F25"/>
    <w:rsid w:val="00027F9A"/>
    <w:rsid w:val="0003093F"/>
    <w:rsid w:val="000312CD"/>
    <w:rsid w:val="00031E20"/>
    <w:rsid w:val="00033C3F"/>
    <w:rsid w:val="00036475"/>
    <w:rsid w:val="00036C91"/>
    <w:rsid w:val="00037AB4"/>
    <w:rsid w:val="000406C3"/>
    <w:rsid w:val="00041919"/>
    <w:rsid w:val="00042302"/>
    <w:rsid w:val="00042737"/>
    <w:rsid w:val="00043209"/>
    <w:rsid w:val="00044680"/>
    <w:rsid w:val="00045927"/>
    <w:rsid w:val="0005077B"/>
    <w:rsid w:val="00051250"/>
    <w:rsid w:val="00051CD4"/>
    <w:rsid w:val="00052CD8"/>
    <w:rsid w:val="0005428F"/>
    <w:rsid w:val="00055F4E"/>
    <w:rsid w:val="000564E3"/>
    <w:rsid w:val="00056F5C"/>
    <w:rsid w:val="00057051"/>
    <w:rsid w:val="00060315"/>
    <w:rsid w:val="000607E6"/>
    <w:rsid w:val="0006086D"/>
    <w:rsid w:val="00062862"/>
    <w:rsid w:val="00063424"/>
    <w:rsid w:val="00063DB9"/>
    <w:rsid w:val="00065580"/>
    <w:rsid w:val="00065837"/>
    <w:rsid w:val="000659DA"/>
    <w:rsid w:val="0006616E"/>
    <w:rsid w:val="0006641E"/>
    <w:rsid w:val="00066BAA"/>
    <w:rsid w:val="00066C78"/>
    <w:rsid w:val="000671F0"/>
    <w:rsid w:val="00067668"/>
    <w:rsid w:val="00071D4B"/>
    <w:rsid w:val="00073871"/>
    <w:rsid w:val="00075509"/>
    <w:rsid w:val="000755A2"/>
    <w:rsid w:val="00075847"/>
    <w:rsid w:val="00076D70"/>
    <w:rsid w:val="00077F22"/>
    <w:rsid w:val="00082E81"/>
    <w:rsid w:val="00085925"/>
    <w:rsid w:val="00086D8F"/>
    <w:rsid w:val="000871C9"/>
    <w:rsid w:val="000872E9"/>
    <w:rsid w:val="0008783E"/>
    <w:rsid w:val="0009036A"/>
    <w:rsid w:val="00090E96"/>
    <w:rsid w:val="00091083"/>
    <w:rsid w:val="00091588"/>
    <w:rsid w:val="000916B4"/>
    <w:rsid w:val="000917D8"/>
    <w:rsid w:val="0009186C"/>
    <w:rsid w:val="000922B9"/>
    <w:rsid w:val="00092387"/>
    <w:rsid w:val="0009264F"/>
    <w:rsid w:val="000934F0"/>
    <w:rsid w:val="00093BF4"/>
    <w:rsid w:val="0009418A"/>
    <w:rsid w:val="00095397"/>
    <w:rsid w:val="00096E56"/>
    <w:rsid w:val="00096FAC"/>
    <w:rsid w:val="00097AC5"/>
    <w:rsid w:val="000A0739"/>
    <w:rsid w:val="000A119F"/>
    <w:rsid w:val="000A15A8"/>
    <w:rsid w:val="000A36B3"/>
    <w:rsid w:val="000A3BD7"/>
    <w:rsid w:val="000A4C01"/>
    <w:rsid w:val="000A4D2B"/>
    <w:rsid w:val="000A5C48"/>
    <w:rsid w:val="000A5C6C"/>
    <w:rsid w:val="000A6218"/>
    <w:rsid w:val="000A7DAE"/>
    <w:rsid w:val="000A7F03"/>
    <w:rsid w:val="000B17F9"/>
    <w:rsid w:val="000B1AE4"/>
    <w:rsid w:val="000B2261"/>
    <w:rsid w:val="000B2D30"/>
    <w:rsid w:val="000B3FB9"/>
    <w:rsid w:val="000B489A"/>
    <w:rsid w:val="000B4BD8"/>
    <w:rsid w:val="000B58BC"/>
    <w:rsid w:val="000B5ADB"/>
    <w:rsid w:val="000B5EEC"/>
    <w:rsid w:val="000C040D"/>
    <w:rsid w:val="000C04EF"/>
    <w:rsid w:val="000C134B"/>
    <w:rsid w:val="000C17D9"/>
    <w:rsid w:val="000C2F70"/>
    <w:rsid w:val="000C49F6"/>
    <w:rsid w:val="000D0E3D"/>
    <w:rsid w:val="000D0F60"/>
    <w:rsid w:val="000D10B7"/>
    <w:rsid w:val="000D1178"/>
    <w:rsid w:val="000D279F"/>
    <w:rsid w:val="000D66B6"/>
    <w:rsid w:val="000D684D"/>
    <w:rsid w:val="000D7C00"/>
    <w:rsid w:val="000E0B91"/>
    <w:rsid w:val="000E197A"/>
    <w:rsid w:val="000E19B6"/>
    <w:rsid w:val="000E29D8"/>
    <w:rsid w:val="000E3413"/>
    <w:rsid w:val="000E344D"/>
    <w:rsid w:val="000E3BCE"/>
    <w:rsid w:val="000E4967"/>
    <w:rsid w:val="000E4ADD"/>
    <w:rsid w:val="000E4C8A"/>
    <w:rsid w:val="000E4F92"/>
    <w:rsid w:val="000E5145"/>
    <w:rsid w:val="000E67E5"/>
    <w:rsid w:val="000F0E9B"/>
    <w:rsid w:val="000F1F41"/>
    <w:rsid w:val="000F3151"/>
    <w:rsid w:val="000F3F3E"/>
    <w:rsid w:val="000F4636"/>
    <w:rsid w:val="000F56A9"/>
    <w:rsid w:val="000F77F8"/>
    <w:rsid w:val="000F79E5"/>
    <w:rsid w:val="00101EC7"/>
    <w:rsid w:val="0010316F"/>
    <w:rsid w:val="00103475"/>
    <w:rsid w:val="0010548B"/>
    <w:rsid w:val="0010549D"/>
    <w:rsid w:val="00105AF9"/>
    <w:rsid w:val="00106B57"/>
    <w:rsid w:val="001076D5"/>
    <w:rsid w:val="001100E6"/>
    <w:rsid w:val="001103B7"/>
    <w:rsid w:val="001125B0"/>
    <w:rsid w:val="0011290A"/>
    <w:rsid w:val="00112D44"/>
    <w:rsid w:val="001134F9"/>
    <w:rsid w:val="00113A94"/>
    <w:rsid w:val="00113E7C"/>
    <w:rsid w:val="0011674F"/>
    <w:rsid w:val="00117293"/>
    <w:rsid w:val="0011781B"/>
    <w:rsid w:val="00120CE2"/>
    <w:rsid w:val="00121A91"/>
    <w:rsid w:val="00121EF0"/>
    <w:rsid w:val="00122680"/>
    <w:rsid w:val="00124281"/>
    <w:rsid w:val="001255FB"/>
    <w:rsid w:val="00127334"/>
    <w:rsid w:val="001302D3"/>
    <w:rsid w:val="00131B96"/>
    <w:rsid w:val="0013293D"/>
    <w:rsid w:val="00132C1F"/>
    <w:rsid w:val="00133E0E"/>
    <w:rsid w:val="00133F73"/>
    <w:rsid w:val="0013459A"/>
    <w:rsid w:val="00134ABD"/>
    <w:rsid w:val="00135091"/>
    <w:rsid w:val="0013522F"/>
    <w:rsid w:val="00135CEB"/>
    <w:rsid w:val="00136488"/>
    <w:rsid w:val="00136950"/>
    <w:rsid w:val="00136BE2"/>
    <w:rsid w:val="001375CA"/>
    <w:rsid w:val="00140F27"/>
    <w:rsid w:val="001416D1"/>
    <w:rsid w:val="0014190F"/>
    <w:rsid w:val="00141DD6"/>
    <w:rsid w:val="00141ED4"/>
    <w:rsid w:val="00142653"/>
    <w:rsid w:val="00143AEF"/>
    <w:rsid w:val="00143C3A"/>
    <w:rsid w:val="00143F8F"/>
    <w:rsid w:val="00145226"/>
    <w:rsid w:val="001459C5"/>
    <w:rsid w:val="00145B4D"/>
    <w:rsid w:val="001474D1"/>
    <w:rsid w:val="001510EE"/>
    <w:rsid w:val="00153C2A"/>
    <w:rsid w:val="001549DC"/>
    <w:rsid w:val="00154CA3"/>
    <w:rsid w:val="00155D85"/>
    <w:rsid w:val="001563E7"/>
    <w:rsid w:val="0015654C"/>
    <w:rsid w:val="00160297"/>
    <w:rsid w:val="001609BD"/>
    <w:rsid w:val="00162209"/>
    <w:rsid w:val="00162A77"/>
    <w:rsid w:val="00162A98"/>
    <w:rsid w:val="00162AE1"/>
    <w:rsid w:val="00163368"/>
    <w:rsid w:val="001639CC"/>
    <w:rsid w:val="00163E06"/>
    <w:rsid w:val="00163F24"/>
    <w:rsid w:val="001644D0"/>
    <w:rsid w:val="00164A50"/>
    <w:rsid w:val="00164B41"/>
    <w:rsid w:val="00165077"/>
    <w:rsid w:val="001655E5"/>
    <w:rsid w:val="00165F57"/>
    <w:rsid w:val="001667B6"/>
    <w:rsid w:val="00166915"/>
    <w:rsid w:val="001671B6"/>
    <w:rsid w:val="0016771C"/>
    <w:rsid w:val="00167C2D"/>
    <w:rsid w:val="00167E22"/>
    <w:rsid w:val="00170326"/>
    <w:rsid w:val="00170491"/>
    <w:rsid w:val="00170A97"/>
    <w:rsid w:val="001722DC"/>
    <w:rsid w:val="00172550"/>
    <w:rsid w:val="00172CE2"/>
    <w:rsid w:val="00173531"/>
    <w:rsid w:val="00173BFB"/>
    <w:rsid w:val="00173CF5"/>
    <w:rsid w:val="001743C5"/>
    <w:rsid w:val="00174650"/>
    <w:rsid w:val="001746BF"/>
    <w:rsid w:val="0017511C"/>
    <w:rsid w:val="0017538B"/>
    <w:rsid w:val="0017560F"/>
    <w:rsid w:val="001765A7"/>
    <w:rsid w:val="00177666"/>
    <w:rsid w:val="00177719"/>
    <w:rsid w:val="00181757"/>
    <w:rsid w:val="00181ABA"/>
    <w:rsid w:val="00182514"/>
    <w:rsid w:val="00182AF6"/>
    <w:rsid w:val="00184034"/>
    <w:rsid w:val="0018463B"/>
    <w:rsid w:val="00184A78"/>
    <w:rsid w:val="001858AA"/>
    <w:rsid w:val="00186D65"/>
    <w:rsid w:val="001878B5"/>
    <w:rsid w:val="0018797C"/>
    <w:rsid w:val="00187AC0"/>
    <w:rsid w:val="0019029C"/>
    <w:rsid w:val="0019294A"/>
    <w:rsid w:val="001942E0"/>
    <w:rsid w:val="0019524D"/>
    <w:rsid w:val="00196557"/>
    <w:rsid w:val="001967BB"/>
    <w:rsid w:val="00196920"/>
    <w:rsid w:val="001977E7"/>
    <w:rsid w:val="00197F52"/>
    <w:rsid w:val="001A08CD"/>
    <w:rsid w:val="001A0E74"/>
    <w:rsid w:val="001A54AD"/>
    <w:rsid w:val="001A591D"/>
    <w:rsid w:val="001A5A89"/>
    <w:rsid w:val="001A5D07"/>
    <w:rsid w:val="001A5DC3"/>
    <w:rsid w:val="001B0286"/>
    <w:rsid w:val="001B04FA"/>
    <w:rsid w:val="001B07EC"/>
    <w:rsid w:val="001B12A5"/>
    <w:rsid w:val="001B3D62"/>
    <w:rsid w:val="001B3E62"/>
    <w:rsid w:val="001B47E5"/>
    <w:rsid w:val="001B4BB0"/>
    <w:rsid w:val="001B7152"/>
    <w:rsid w:val="001C03C9"/>
    <w:rsid w:val="001C082C"/>
    <w:rsid w:val="001C143B"/>
    <w:rsid w:val="001C2911"/>
    <w:rsid w:val="001C3A65"/>
    <w:rsid w:val="001C51DD"/>
    <w:rsid w:val="001C5452"/>
    <w:rsid w:val="001C55E4"/>
    <w:rsid w:val="001C59A1"/>
    <w:rsid w:val="001C6BD0"/>
    <w:rsid w:val="001C6E0D"/>
    <w:rsid w:val="001C71DE"/>
    <w:rsid w:val="001D0CF9"/>
    <w:rsid w:val="001D11C2"/>
    <w:rsid w:val="001D1A86"/>
    <w:rsid w:val="001D2451"/>
    <w:rsid w:val="001D3B15"/>
    <w:rsid w:val="001D4060"/>
    <w:rsid w:val="001D4259"/>
    <w:rsid w:val="001D430A"/>
    <w:rsid w:val="001D57D5"/>
    <w:rsid w:val="001D6AE2"/>
    <w:rsid w:val="001E0121"/>
    <w:rsid w:val="001E125A"/>
    <w:rsid w:val="001E15A6"/>
    <w:rsid w:val="001E1E10"/>
    <w:rsid w:val="001E1FF4"/>
    <w:rsid w:val="001E27F6"/>
    <w:rsid w:val="001E3F2B"/>
    <w:rsid w:val="001E4492"/>
    <w:rsid w:val="001E4769"/>
    <w:rsid w:val="001E51B1"/>
    <w:rsid w:val="001E5604"/>
    <w:rsid w:val="001E5D4D"/>
    <w:rsid w:val="001E7A28"/>
    <w:rsid w:val="001E7D8A"/>
    <w:rsid w:val="001F08F7"/>
    <w:rsid w:val="001F0CE5"/>
    <w:rsid w:val="001F2316"/>
    <w:rsid w:val="001F2B1A"/>
    <w:rsid w:val="001F2DB4"/>
    <w:rsid w:val="001F446A"/>
    <w:rsid w:val="001F50EE"/>
    <w:rsid w:val="001F5110"/>
    <w:rsid w:val="001F57D4"/>
    <w:rsid w:val="001F6272"/>
    <w:rsid w:val="00200D5B"/>
    <w:rsid w:val="0020138F"/>
    <w:rsid w:val="00201400"/>
    <w:rsid w:val="002017BD"/>
    <w:rsid w:val="00203EDF"/>
    <w:rsid w:val="00204810"/>
    <w:rsid w:val="00205C46"/>
    <w:rsid w:val="002068F3"/>
    <w:rsid w:val="0020713C"/>
    <w:rsid w:val="00207C59"/>
    <w:rsid w:val="00207D2E"/>
    <w:rsid w:val="00210286"/>
    <w:rsid w:val="0021043F"/>
    <w:rsid w:val="002105AA"/>
    <w:rsid w:val="00211401"/>
    <w:rsid w:val="00211A44"/>
    <w:rsid w:val="002131D2"/>
    <w:rsid w:val="002137E8"/>
    <w:rsid w:val="00213AE9"/>
    <w:rsid w:val="00214138"/>
    <w:rsid w:val="00214660"/>
    <w:rsid w:val="00214FEF"/>
    <w:rsid w:val="002153A6"/>
    <w:rsid w:val="0021566B"/>
    <w:rsid w:val="00216808"/>
    <w:rsid w:val="00216C11"/>
    <w:rsid w:val="00216CC9"/>
    <w:rsid w:val="0021716A"/>
    <w:rsid w:val="002175F9"/>
    <w:rsid w:val="0022002D"/>
    <w:rsid w:val="002200BB"/>
    <w:rsid w:val="002201A1"/>
    <w:rsid w:val="002202EA"/>
    <w:rsid w:val="00220D30"/>
    <w:rsid w:val="002210F5"/>
    <w:rsid w:val="0022198B"/>
    <w:rsid w:val="00221C70"/>
    <w:rsid w:val="00222990"/>
    <w:rsid w:val="00222ABD"/>
    <w:rsid w:val="00223E63"/>
    <w:rsid w:val="0022503D"/>
    <w:rsid w:val="0022527C"/>
    <w:rsid w:val="00226753"/>
    <w:rsid w:val="00230291"/>
    <w:rsid w:val="00230C6A"/>
    <w:rsid w:val="00230EA6"/>
    <w:rsid w:val="002324C2"/>
    <w:rsid w:val="00233045"/>
    <w:rsid w:val="00233E42"/>
    <w:rsid w:val="0023462F"/>
    <w:rsid w:val="002361A7"/>
    <w:rsid w:val="00236329"/>
    <w:rsid w:val="00237EEF"/>
    <w:rsid w:val="00240073"/>
    <w:rsid w:val="00240FDE"/>
    <w:rsid w:val="0024220D"/>
    <w:rsid w:val="00242295"/>
    <w:rsid w:val="00243910"/>
    <w:rsid w:val="00243F62"/>
    <w:rsid w:val="00244A0F"/>
    <w:rsid w:val="00245D29"/>
    <w:rsid w:val="00250125"/>
    <w:rsid w:val="00252154"/>
    <w:rsid w:val="002528E3"/>
    <w:rsid w:val="00252EBA"/>
    <w:rsid w:val="00253273"/>
    <w:rsid w:val="00257AA2"/>
    <w:rsid w:val="00257C7D"/>
    <w:rsid w:val="00261277"/>
    <w:rsid w:val="002628DB"/>
    <w:rsid w:val="00262D05"/>
    <w:rsid w:val="00262E05"/>
    <w:rsid w:val="00262EF0"/>
    <w:rsid w:val="00262FB3"/>
    <w:rsid w:val="00262FD5"/>
    <w:rsid w:val="00263BCC"/>
    <w:rsid w:val="00265C53"/>
    <w:rsid w:val="00265DFA"/>
    <w:rsid w:val="00266642"/>
    <w:rsid w:val="00267301"/>
    <w:rsid w:val="0026749F"/>
    <w:rsid w:val="00267592"/>
    <w:rsid w:val="002675B3"/>
    <w:rsid w:val="00270E8E"/>
    <w:rsid w:val="00272341"/>
    <w:rsid w:val="00273064"/>
    <w:rsid w:val="00273AF0"/>
    <w:rsid w:val="00273CC8"/>
    <w:rsid w:val="002742AA"/>
    <w:rsid w:val="0027478E"/>
    <w:rsid w:val="00274AF9"/>
    <w:rsid w:val="00275094"/>
    <w:rsid w:val="00275A63"/>
    <w:rsid w:val="00275C70"/>
    <w:rsid w:val="0027760E"/>
    <w:rsid w:val="00277BB4"/>
    <w:rsid w:val="00281103"/>
    <w:rsid w:val="0028161E"/>
    <w:rsid w:val="00281FD2"/>
    <w:rsid w:val="00282001"/>
    <w:rsid w:val="00283DD8"/>
    <w:rsid w:val="0028437F"/>
    <w:rsid w:val="00286799"/>
    <w:rsid w:val="00286CC2"/>
    <w:rsid w:val="00286DA1"/>
    <w:rsid w:val="002875A3"/>
    <w:rsid w:val="00287D9D"/>
    <w:rsid w:val="0029042E"/>
    <w:rsid w:val="00291660"/>
    <w:rsid w:val="0029179B"/>
    <w:rsid w:val="00291BD4"/>
    <w:rsid w:val="002928AD"/>
    <w:rsid w:val="002934FC"/>
    <w:rsid w:val="00294405"/>
    <w:rsid w:val="002947CA"/>
    <w:rsid w:val="00295A9B"/>
    <w:rsid w:val="00297104"/>
    <w:rsid w:val="00297AB2"/>
    <w:rsid w:val="002A00A7"/>
    <w:rsid w:val="002A062F"/>
    <w:rsid w:val="002A088C"/>
    <w:rsid w:val="002A1EEE"/>
    <w:rsid w:val="002A26A4"/>
    <w:rsid w:val="002A392B"/>
    <w:rsid w:val="002A4D06"/>
    <w:rsid w:val="002A5688"/>
    <w:rsid w:val="002A5787"/>
    <w:rsid w:val="002A647A"/>
    <w:rsid w:val="002A7200"/>
    <w:rsid w:val="002A7662"/>
    <w:rsid w:val="002A77A7"/>
    <w:rsid w:val="002A7E77"/>
    <w:rsid w:val="002B11D9"/>
    <w:rsid w:val="002B1575"/>
    <w:rsid w:val="002B27B1"/>
    <w:rsid w:val="002B28EA"/>
    <w:rsid w:val="002B2BBB"/>
    <w:rsid w:val="002B2D8B"/>
    <w:rsid w:val="002B30DF"/>
    <w:rsid w:val="002B4041"/>
    <w:rsid w:val="002B5523"/>
    <w:rsid w:val="002B7B5A"/>
    <w:rsid w:val="002C1DF9"/>
    <w:rsid w:val="002C2947"/>
    <w:rsid w:val="002C4493"/>
    <w:rsid w:val="002C53D4"/>
    <w:rsid w:val="002C5C79"/>
    <w:rsid w:val="002C6A57"/>
    <w:rsid w:val="002D0C36"/>
    <w:rsid w:val="002D0C7A"/>
    <w:rsid w:val="002D2CE3"/>
    <w:rsid w:val="002D3432"/>
    <w:rsid w:val="002D4C6E"/>
    <w:rsid w:val="002D515F"/>
    <w:rsid w:val="002D5C2B"/>
    <w:rsid w:val="002D6C9D"/>
    <w:rsid w:val="002E05E7"/>
    <w:rsid w:val="002E108D"/>
    <w:rsid w:val="002E20EE"/>
    <w:rsid w:val="002E2489"/>
    <w:rsid w:val="002E2D23"/>
    <w:rsid w:val="002E389A"/>
    <w:rsid w:val="002E3ED2"/>
    <w:rsid w:val="002E5960"/>
    <w:rsid w:val="002E62A4"/>
    <w:rsid w:val="002E62D6"/>
    <w:rsid w:val="002E6BED"/>
    <w:rsid w:val="002E7183"/>
    <w:rsid w:val="002F01A8"/>
    <w:rsid w:val="002F14A2"/>
    <w:rsid w:val="002F24E3"/>
    <w:rsid w:val="002F257D"/>
    <w:rsid w:val="002F29FC"/>
    <w:rsid w:val="002F5200"/>
    <w:rsid w:val="002F6295"/>
    <w:rsid w:val="002F62E3"/>
    <w:rsid w:val="00301F97"/>
    <w:rsid w:val="00302858"/>
    <w:rsid w:val="003053D9"/>
    <w:rsid w:val="00307841"/>
    <w:rsid w:val="00307C17"/>
    <w:rsid w:val="00310145"/>
    <w:rsid w:val="003101E9"/>
    <w:rsid w:val="003114B8"/>
    <w:rsid w:val="00312C42"/>
    <w:rsid w:val="00315CBE"/>
    <w:rsid w:val="003169B9"/>
    <w:rsid w:val="003178DE"/>
    <w:rsid w:val="00320446"/>
    <w:rsid w:val="00320D51"/>
    <w:rsid w:val="00322156"/>
    <w:rsid w:val="00325666"/>
    <w:rsid w:val="0032720C"/>
    <w:rsid w:val="00330239"/>
    <w:rsid w:val="00330468"/>
    <w:rsid w:val="00330C35"/>
    <w:rsid w:val="00330D50"/>
    <w:rsid w:val="00331BBC"/>
    <w:rsid w:val="00331CD8"/>
    <w:rsid w:val="00334066"/>
    <w:rsid w:val="00334ECD"/>
    <w:rsid w:val="003410E3"/>
    <w:rsid w:val="0034162B"/>
    <w:rsid w:val="0034417C"/>
    <w:rsid w:val="0034427B"/>
    <w:rsid w:val="00345DA8"/>
    <w:rsid w:val="003465C2"/>
    <w:rsid w:val="00346623"/>
    <w:rsid w:val="003466D5"/>
    <w:rsid w:val="003478C3"/>
    <w:rsid w:val="00347BDD"/>
    <w:rsid w:val="00350F3A"/>
    <w:rsid w:val="0035168A"/>
    <w:rsid w:val="00353872"/>
    <w:rsid w:val="00354518"/>
    <w:rsid w:val="003545F5"/>
    <w:rsid w:val="00355DAF"/>
    <w:rsid w:val="003573DA"/>
    <w:rsid w:val="0036007D"/>
    <w:rsid w:val="00361891"/>
    <w:rsid w:val="00362C69"/>
    <w:rsid w:val="00363C15"/>
    <w:rsid w:val="00364130"/>
    <w:rsid w:val="00364DD9"/>
    <w:rsid w:val="00365980"/>
    <w:rsid w:val="003666B6"/>
    <w:rsid w:val="00366919"/>
    <w:rsid w:val="00370D8E"/>
    <w:rsid w:val="00370F68"/>
    <w:rsid w:val="0037133B"/>
    <w:rsid w:val="00371E8C"/>
    <w:rsid w:val="0037210A"/>
    <w:rsid w:val="003765A6"/>
    <w:rsid w:val="00381022"/>
    <w:rsid w:val="0038177C"/>
    <w:rsid w:val="00382D4B"/>
    <w:rsid w:val="003831A7"/>
    <w:rsid w:val="00383246"/>
    <w:rsid w:val="0038349F"/>
    <w:rsid w:val="00383E8E"/>
    <w:rsid w:val="00384CFE"/>
    <w:rsid w:val="0038519D"/>
    <w:rsid w:val="00385236"/>
    <w:rsid w:val="00385A46"/>
    <w:rsid w:val="003904CD"/>
    <w:rsid w:val="00390F28"/>
    <w:rsid w:val="00391755"/>
    <w:rsid w:val="0039302F"/>
    <w:rsid w:val="003936A8"/>
    <w:rsid w:val="00394040"/>
    <w:rsid w:val="00397512"/>
    <w:rsid w:val="003A121A"/>
    <w:rsid w:val="003A27EF"/>
    <w:rsid w:val="003A2A7F"/>
    <w:rsid w:val="003A2E59"/>
    <w:rsid w:val="003A7A12"/>
    <w:rsid w:val="003B03FE"/>
    <w:rsid w:val="003B5406"/>
    <w:rsid w:val="003B7B87"/>
    <w:rsid w:val="003C0DC4"/>
    <w:rsid w:val="003C11AD"/>
    <w:rsid w:val="003C1819"/>
    <w:rsid w:val="003C24AC"/>
    <w:rsid w:val="003C28F6"/>
    <w:rsid w:val="003C2D6B"/>
    <w:rsid w:val="003C2F2F"/>
    <w:rsid w:val="003C3ED9"/>
    <w:rsid w:val="003C45EE"/>
    <w:rsid w:val="003C5427"/>
    <w:rsid w:val="003C6854"/>
    <w:rsid w:val="003C6F2B"/>
    <w:rsid w:val="003C71EE"/>
    <w:rsid w:val="003C738F"/>
    <w:rsid w:val="003C7EF7"/>
    <w:rsid w:val="003D0BAD"/>
    <w:rsid w:val="003D14F1"/>
    <w:rsid w:val="003D1BA0"/>
    <w:rsid w:val="003D1F07"/>
    <w:rsid w:val="003D2CC3"/>
    <w:rsid w:val="003D361C"/>
    <w:rsid w:val="003D37EA"/>
    <w:rsid w:val="003D3830"/>
    <w:rsid w:val="003D402D"/>
    <w:rsid w:val="003D51C8"/>
    <w:rsid w:val="003D57DA"/>
    <w:rsid w:val="003D5CB2"/>
    <w:rsid w:val="003D6B5E"/>
    <w:rsid w:val="003D6CB4"/>
    <w:rsid w:val="003D747F"/>
    <w:rsid w:val="003E2157"/>
    <w:rsid w:val="003E25D8"/>
    <w:rsid w:val="003E2F94"/>
    <w:rsid w:val="003E3848"/>
    <w:rsid w:val="003E3CCC"/>
    <w:rsid w:val="003E403C"/>
    <w:rsid w:val="003E49FA"/>
    <w:rsid w:val="003E529A"/>
    <w:rsid w:val="003E5DC1"/>
    <w:rsid w:val="003E7345"/>
    <w:rsid w:val="003E73EE"/>
    <w:rsid w:val="003E7B1D"/>
    <w:rsid w:val="003F152E"/>
    <w:rsid w:val="003F1D36"/>
    <w:rsid w:val="003F2D8C"/>
    <w:rsid w:val="003F2DA9"/>
    <w:rsid w:val="003F432B"/>
    <w:rsid w:val="003F4ACC"/>
    <w:rsid w:val="003F4CC6"/>
    <w:rsid w:val="003F4CFA"/>
    <w:rsid w:val="003F5AE7"/>
    <w:rsid w:val="003F6A7C"/>
    <w:rsid w:val="003F6CC3"/>
    <w:rsid w:val="003F729A"/>
    <w:rsid w:val="003F7B05"/>
    <w:rsid w:val="004000FB"/>
    <w:rsid w:val="00402844"/>
    <w:rsid w:val="004028FC"/>
    <w:rsid w:val="00402E3D"/>
    <w:rsid w:val="00403ECA"/>
    <w:rsid w:val="00405060"/>
    <w:rsid w:val="00406BB3"/>
    <w:rsid w:val="004134C7"/>
    <w:rsid w:val="00416B25"/>
    <w:rsid w:val="00416EFC"/>
    <w:rsid w:val="00417FCC"/>
    <w:rsid w:val="00421F59"/>
    <w:rsid w:val="00422291"/>
    <w:rsid w:val="004243F5"/>
    <w:rsid w:val="00425391"/>
    <w:rsid w:val="004255BD"/>
    <w:rsid w:val="00425C2F"/>
    <w:rsid w:val="00425D4B"/>
    <w:rsid w:val="00426EEF"/>
    <w:rsid w:val="00430B0D"/>
    <w:rsid w:val="00430B27"/>
    <w:rsid w:val="00430D5E"/>
    <w:rsid w:val="004312BF"/>
    <w:rsid w:val="004315F9"/>
    <w:rsid w:val="00432BEA"/>
    <w:rsid w:val="00432EAF"/>
    <w:rsid w:val="0043391C"/>
    <w:rsid w:val="00434666"/>
    <w:rsid w:val="004351A9"/>
    <w:rsid w:val="00435F6D"/>
    <w:rsid w:val="0044098C"/>
    <w:rsid w:val="004417FE"/>
    <w:rsid w:val="00443E30"/>
    <w:rsid w:val="004443B4"/>
    <w:rsid w:val="004445FD"/>
    <w:rsid w:val="00444EDE"/>
    <w:rsid w:val="00445253"/>
    <w:rsid w:val="004453D2"/>
    <w:rsid w:val="004454AA"/>
    <w:rsid w:val="00445646"/>
    <w:rsid w:val="00445B60"/>
    <w:rsid w:val="00445E42"/>
    <w:rsid w:val="00446C53"/>
    <w:rsid w:val="00446FC9"/>
    <w:rsid w:val="00450011"/>
    <w:rsid w:val="0045014F"/>
    <w:rsid w:val="00452B33"/>
    <w:rsid w:val="004546C8"/>
    <w:rsid w:val="00456DF9"/>
    <w:rsid w:val="00460B71"/>
    <w:rsid w:val="004616FB"/>
    <w:rsid w:val="00462BAC"/>
    <w:rsid w:val="00462C06"/>
    <w:rsid w:val="004635F6"/>
    <w:rsid w:val="004646A6"/>
    <w:rsid w:val="004656F4"/>
    <w:rsid w:val="00465C1B"/>
    <w:rsid w:val="00466917"/>
    <w:rsid w:val="00467233"/>
    <w:rsid w:val="004674DF"/>
    <w:rsid w:val="00470471"/>
    <w:rsid w:val="00471566"/>
    <w:rsid w:val="00472650"/>
    <w:rsid w:val="004731AC"/>
    <w:rsid w:val="00473B16"/>
    <w:rsid w:val="00474F05"/>
    <w:rsid w:val="00474F21"/>
    <w:rsid w:val="00480D54"/>
    <w:rsid w:val="00480E05"/>
    <w:rsid w:val="00481823"/>
    <w:rsid w:val="00481C9D"/>
    <w:rsid w:val="00481CB1"/>
    <w:rsid w:val="00483EFA"/>
    <w:rsid w:val="0048401C"/>
    <w:rsid w:val="00484132"/>
    <w:rsid w:val="00486C71"/>
    <w:rsid w:val="00486D35"/>
    <w:rsid w:val="00486E23"/>
    <w:rsid w:val="00486F79"/>
    <w:rsid w:val="0048729C"/>
    <w:rsid w:val="00487DF7"/>
    <w:rsid w:val="00490A91"/>
    <w:rsid w:val="00491360"/>
    <w:rsid w:val="00491A33"/>
    <w:rsid w:val="0049322B"/>
    <w:rsid w:val="00493890"/>
    <w:rsid w:val="004946FE"/>
    <w:rsid w:val="00494A41"/>
    <w:rsid w:val="00495CF4"/>
    <w:rsid w:val="00496091"/>
    <w:rsid w:val="00496BA0"/>
    <w:rsid w:val="004A0F0E"/>
    <w:rsid w:val="004A1DA2"/>
    <w:rsid w:val="004A2382"/>
    <w:rsid w:val="004A3297"/>
    <w:rsid w:val="004A5DF7"/>
    <w:rsid w:val="004A6064"/>
    <w:rsid w:val="004A6322"/>
    <w:rsid w:val="004A7D1D"/>
    <w:rsid w:val="004A7F53"/>
    <w:rsid w:val="004B0F11"/>
    <w:rsid w:val="004B151D"/>
    <w:rsid w:val="004B1D27"/>
    <w:rsid w:val="004B3EB1"/>
    <w:rsid w:val="004B3F0C"/>
    <w:rsid w:val="004B4449"/>
    <w:rsid w:val="004B46F6"/>
    <w:rsid w:val="004B5221"/>
    <w:rsid w:val="004B590A"/>
    <w:rsid w:val="004B5CD5"/>
    <w:rsid w:val="004B69AF"/>
    <w:rsid w:val="004B6F21"/>
    <w:rsid w:val="004C2176"/>
    <w:rsid w:val="004C2A2A"/>
    <w:rsid w:val="004C4A27"/>
    <w:rsid w:val="004C5122"/>
    <w:rsid w:val="004C5B8D"/>
    <w:rsid w:val="004C5DA2"/>
    <w:rsid w:val="004C6183"/>
    <w:rsid w:val="004D134B"/>
    <w:rsid w:val="004D17AC"/>
    <w:rsid w:val="004D4AF2"/>
    <w:rsid w:val="004D4E65"/>
    <w:rsid w:val="004D52F3"/>
    <w:rsid w:val="004D62C1"/>
    <w:rsid w:val="004D64A9"/>
    <w:rsid w:val="004D78B8"/>
    <w:rsid w:val="004E1914"/>
    <w:rsid w:val="004E1BA0"/>
    <w:rsid w:val="004E1FD0"/>
    <w:rsid w:val="004E232E"/>
    <w:rsid w:val="004E2378"/>
    <w:rsid w:val="004E430E"/>
    <w:rsid w:val="004E48EA"/>
    <w:rsid w:val="004E63D1"/>
    <w:rsid w:val="004F09E0"/>
    <w:rsid w:val="004F15E4"/>
    <w:rsid w:val="004F1C53"/>
    <w:rsid w:val="004F2A0D"/>
    <w:rsid w:val="004F3A62"/>
    <w:rsid w:val="004F4844"/>
    <w:rsid w:val="004F4B12"/>
    <w:rsid w:val="004F4B37"/>
    <w:rsid w:val="004F5592"/>
    <w:rsid w:val="004F59BD"/>
    <w:rsid w:val="004F70FD"/>
    <w:rsid w:val="004F7498"/>
    <w:rsid w:val="004F782A"/>
    <w:rsid w:val="004F7AE1"/>
    <w:rsid w:val="00500B82"/>
    <w:rsid w:val="0050170E"/>
    <w:rsid w:val="00502F85"/>
    <w:rsid w:val="00503DA1"/>
    <w:rsid w:val="00504E33"/>
    <w:rsid w:val="00507447"/>
    <w:rsid w:val="005105BC"/>
    <w:rsid w:val="005115D0"/>
    <w:rsid w:val="00514568"/>
    <w:rsid w:val="0051498F"/>
    <w:rsid w:val="00514F45"/>
    <w:rsid w:val="005169E1"/>
    <w:rsid w:val="005201FD"/>
    <w:rsid w:val="005207B9"/>
    <w:rsid w:val="00521B22"/>
    <w:rsid w:val="00522B47"/>
    <w:rsid w:val="005231C9"/>
    <w:rsid w:val="005238CB"/>
    <w:rsid w:val="00524767"/>
    <w:rsid w:val="005247B4"/>
    <w:rsid w:val="00526FA2"/>
    <w:rsid w:val="00530373"/>
    <w:rsid w:val="00530C13"/>
    <w:rsid w:val="005310D0"/>
    <w:rsid w:val="00532088"/>
    <w:rsid w:val="0053264D"/>
    <w:rsid w:val="005331B5"/>
    <w:rsid w:val="00534ADA"/>
    <w:rsid w:val="005361DA"/>
    <w:rsid w:val="00536D6C"/>
    <w:rsid w:val="00537B8A"/>
    <w:rsid w:val="00540866"/>
    <w:rsid w:val="00540E05"/>
    <w:rsid w:val="00541925"/>
    <w:rsid w:val="00541D06"/>
    <w:rsid w:val="00543A83"/>
    <w:rsid w:val="00543E6F"/>
    <w:rsid w:val="005443A7"/>
    <w:rsid w:val="00544FAC"/>
    <w:rsid w:val="00545378"/>
    <w:rsid w:val="00545DE1"/>
    <w:rsid w:val="00546EDC"/>
    <w:rsid w:val="0055059C"/>
    <w:rsid w:val="00550957"/>
    <w:rsid w:val="00553537"/>
    <w:rsid w:val="0055478E"/>
    <w:rsid w:val="00555A4F"/>
    <w:rsid w:val="00555F25"/>
    <w:rsid w:val="005569A1"/>
    <w:rsid w:val="005569DD"/>
    <w:rsid w:val="0055712E"/>
    <w:rsid w:val="005574D0"/>
    <w:rsid w:val="005576AB"/>
    <w:rsid w:val="00557BDC"/>
    <w:rsid w:val="005610A6"/>
    <w:rsid w:val="005614CE"/>
    <w:rsid w:val="00561AD3"/>
    <w:rsid w:val="00561C52"/>
    <w:rsid w:val="00561CB8"/>
    <w:rsid w:val="00561DF5"/>
    <w:rsid w:val="00563EEE"/>
    <w:rsid w:val="00564A9A"/>
    <w:rsid w:val="00564DD0"/>
    <w:rsid w:val="00567D35"/>
    <w:rsid w:val="005716D0"/>
    <w:rsid w:val="00573315"/>
    <w:rsid w:val="00573832"/>
    <w:rsid w:val="0057524C"/>
    <w:rsid w:val="00575262"/>
    <w:rsid w:val="0057569E"/>
    <w:rsid w:val="005807D4"/>
    <w:rsid w:val="005820A0"/>
    <w:rsid w:val="00582101"/>
    <w:rsid w:val="005830F0"/>
    <w:rsid w:val="0058383A"/>
    <w:rsid w:val="00585D19"/>
    <w:rsid w:val="00585E5B"/>
    <w:rsid w:val="00586632"/>
    <w:rsid w:val="00586A9B"/>
    <w:rsid w:val="00586CE4"/>
    <w:rsid w:val="005878C0"/>
    <w:rsid w:val="00591AB9"/>
    <w:rsid w:val="00591ED6"/>
    <w:rsid w:val="00593C97"/>
    <w:rsid w:val="005941D1"/>
    <w:rsid w:val="00594A4C"/>
    <w:rsid w:val="00595EAE"/>
    <w:rsid w:val="005A070C"/>
    <w:rsid w:val="005A4287"/>
    <w:rsid w:val="005A47B6"/>
    <w:rsid w:val="005A49E6"/>
    <w:rsid w:val="005A5EA7"/>
    <w:rsid w:val="005A7761"/>
    <w:rsid w:val="005A79EA"/>
    <w:rsid w:val="005A7CF4"/>
    <w:rsid w:val="005A7E6C"/>
    <w:rsid w:val="005A7F27"/>
    <w:rsid w:val="005B11EC"/>
    <w:rsid w:val="005B2D9D"/>
    <w:rsid w:val="005B42BE"/>
    <w:rsid w:val="005B43C3"/>
    <w:rsid w:val="005B4517"/>
    <w:rsid w:val="005B4F64"/>
    <w:rsid w:val="005B57B8"/>
    <w:rsid w:val="005B5A32"/>
    <w:rsid w:val="005B5BB2"/>
    <w:rsid w:val="005C179B"/>
    <w:rsid w:val="005C20BE"/>
    <w:rsid w:val="005C2B13"/>
    <w:rsid w:val="005C31CF"/>
    <w:rsid w:val="005C37F3"/>
    <w:rsid w:val="005C4197"/>
    <w:rsid w:val="005C43B5"/>
    <w:rsid w:val="005C468A"/>
    <w:rsid w:val="005C4906"/>
    <w:rsid w:val="005C506D"/>
    <w:rsid w:val="005C5922"/>
    <w:rsid w:val="005C6876"/>
    <w:rsid w:val="005C6B09"/>
    <w:rsid w:val="005C6C47"/>
    <w:rsid w:val="005C6EAA"/>
    <w:rsid w:val="005D1F0B"/>
    <w:rsid w:val="005D22EF"/>
    <w:rsid w:val="005D3865"/>
    <w:rsid w:val="005D5028"/>
    <w:rsid w:val="005D5E74"/>
    <w:rsid w:val="005D6B6C"/>
    <w:rsid w:val="005E248E"/>
    <w:rsid w:val="005E29B1"/>
    <w:rsid w:val="005E303B"/>
    <w:rsid w:val="005E4996"/>
    <w:rsid w:val="005E5000"/>
    <w:rsid w:val="005E67F2"/>
    <w:rsid w:val="005E6BED"/>
    <w:rsid w:val="005F0E05"/>
    <w:rsid w:val="005F0FCE"/>
    <w:rsid w:val="005F144F"/>
    <w:rsid w:val="005F22ED"/>
    <w:rsid w:val="005F2E7A"/>
    <w:rsid w:val="005F3069"/>
    <w:rsid w:val="005F4429"/>
    <w:rsid w:val="005F4C35"/>
    <w:rsid w:val="005F4CE2"/>
    <w:rsid w:val="005F51B2"/>
    <w:rsid w:val="005F5957"/>
    <w:rsid w:val="005F6270"/>
    <w:rsid w:val="005F671A"/>
    <w:rsid w:val="005F6EB3"/>
    <w:rsid w:val="005F70E9"/>
    <w:rsid w:val="006004F2"/>
    <w:rsid w:val="00601179"/>
    <w:rsid w:val="00601A49"/>
    <w:rsid w:val="00601AA4"/>
    <w:rsid w:val="006026CB"/>
    <w:rsid w:val="00602842"/>
    <w:rsid w:val="0060310E"/>
    <w:rsid w:val="006037DE"/>
    <w:rsid w:val="0060665D"/>
    <w:rsid w:val="0060706E"/>
    <w:rsid w:val="0061021D"/>
    <w:rsid w:val="00612340"/>
    <w:rsid w:val="00613C4E"/>
    <w:rsid w:val="006143C3"/>
    <w:rsid w:val="0061479E"/>
    <w:rsid w:val="00616B11"/>
    <w:rsid w:val="00617975"/>
    <w:rsid w:val="00620243"/>
    <w:rsid w:val="006212FC"/>
    <w:rsid w:val="00621D39"/>
    <w:rsid w:val="006220F1"/>
    <w:rsid w:val="00623B02"/>
    <w:rsid w:val="006264E2"/>
    <w:rsid w:val="006276DF"/>
    <w:rsid w:val="00627E58"/>
    <w:rsid w:val="00631A03"/>
    <w:rsid w:val="0063259B"/>
    <w:rsid w:val="00632E90"/>
    <w:rsid w:val="0063304A"/>
    <w:rsid w:val="00634E37"/>
    <w:rsid w:val="00637D1A"/>
    <w:rsid w:val="00640640"/>
    <w:rsid w:val="006406B4"/>
    <w:rsid w:val="006409AE"/>
    <w:rsid w:val="00642D28"/>
    <w:rsid w:val="00643558"/>
    <w:rsid w:val="00644045"/>
    <w:rsid w:val="006458AF"/>
    <w:rsid w:val="00647324"/>
    <w:rsid w:val="006503DC"/>
    <w:rsid w:val="0065205C"/>
    <w:rsid w:val="006528BE"/>
    <w:rsid w:val="00652E45"/>
    <w:rsid w:val="00653125"/>
    <w:rsid w:val="0065600F"/>
    <w:rsid w:val="006561B6"/>
    <w:rsid w:val="0065628C"/>
    <w:rsid w:val="006564CD"/>
    <w:rsid w:val="0065671F"/>
    <w:rsid w:val="006567B9"/>
    <w:rsid w:val="006606BC"/>
    <w:rsid w:val="0066262C"/>
    <w:rsid w:val="0066294C"/>
    <w:rsid w:val="00663EB7"/>
    <w:rsid w:val="006640FD"/>
    <w:rsid w:val="006647CD"/>
    <w:rsid w:val="00665177"/>
    <w:rsid w:val="00665787"/>
    <w:rsid w:val="0066590C"/>
    <w:rsid w:val="00665D12"/>
    <w:rsid w:val="00666470"/>
    <w:rsid w:val="006669B1"/>
    <w:rsid w:val="006679F9"/>
    <w:rsid w:val="00667C05"/>
    <w:rsid w:val="006711C7"/>
    <w:rsid w:val="006715D3"/>
    <w:rsid w:val="00672B6A"/>
    <w:rsid w:val="00674D61"/>
    <w:rsid w:val="00675437"/>
    <w:rsid w:val="00675DCF"/>
    <w:rsid w:val="00680DA1"/>
    <w:rsid w:val="00681510"/>
    <w:rsid w:val="00681EA3"/>
    <w:rsid w:val="006821F7"/>
    <w:rsid w:val="0068220F"/>
    <w:rsid w:val="00683AB4"/>
    <w:rsid w:val="00684A86"/>
    <w:rsid w:val="00684BE0"/>
    <w:rsid w:val="006862B4"/>
    <w:rsid w:val="006867FE"/>
    <w:rsid w:val="00686DCB"/>
    <w:rsid w:val="00687C53"/>
    <w:rsid w:val="00687E0E"/>
    <w:rsid w:val="00690407"/>
    <w:rsid w:val="00693838"/>
    <w:rsid w:val="006941DF"/>
    <w:rsid w:val="00694EF9"/>
    <w:rsid w:val="00695FBA"/>
    <w:rsid w:val="00696B4D"/>
    <w:rsid w:val="006A043A"/>
    <w:rsid w:val="006A0AB7"/>
    <w:rsid w:val="006A1148"/>
    <w:rsid w:val="006A1390"/>
    <w:rsid w:val="006A1743"/>
    <w:rsid w:val="006A1912"/>
    <w:rsid w:val="006A1CAA"/>
    <w:rsid w:val="006A1D86"/>
    <w:rsid w:val="006A3DA7"/>
    <w:rsid w:val="006A4D8A"/>
    <w:rsid w:val="006A5018"/>
    <w:rsid w:val="006A504B"/>
    <w:rsid w:val="006A6A65"/>
    <w:rsid w:val="006A786C"/>
    <w:rsid w:val="006A7A1D"/>
    <w:rsid w:val="006B32DF"/>
    <w:rsid w:val="006B400B"/>
    <w:rsid w:val="006B5DC0"/>
    <w:rsid w:val="006B6353"/>
    <w:rsid w:val="006B6A30"/>
    <w:rsid w:val="006B7229"/>
    <w:rsid w:val="006C0AE0"/>
    <w:rsid w:val="006C23C4"/>
    <w:rsid w:val="006C253E"/>
    <w:rsid w:val="006C4184"/>
    <w:rsid w:val="006C650D"/>
    <w:rsid w:val="006C6657"/>
    <w:rsid w:val="006C7806"/>
    <w:rsid w:val="006D00C0"/>
    <w:rsid w:val="006D1AA2"/>
    <w:rsid w:val="006D2313"/>
    <w:rsid w:val="006D2408"/>
    <w:rsid w:val="006D2AEF"/>
    <w:rsid w:val="006D33D6"/>
    <w:rsid w:val="006D3BBD"/>
    <w:rsid w:val="006D4051"/>
    <w:rsid w:val="006D50D5"/>
    <w:rsid w:val="006D6A48"/>
    <w:rsid w:val="006D6AEE"/>
    <w:rsid w:val="006D7D66"/>
    <w:rsid w:val="006D7FF9"/>
    <w:rsid w:val="006E0926"/>
    <w:rsid w:val="006E0D6E"/>
    <w:rsid w:val="006E0EEA"/>
    <w:rsid w:val="006E1A2A"/>
    <w:rsid w:val="006E24CE"/>
    <w:rsid w:val="006E4FB6"/>
    <w:rsid w:val="006E5057"/>
    <w:rsid w:val="006E749D"/>
    <w:rsid w:val="006E750B"/>
    <w:rsid w:val="006F2FC9"/>
    <w:rsid w:val="006F3A7D"/>
    <w:rsid w:val="006F3EEB"/>
    <w:rsid w:val="006F47F5"/>
    <w:rsid w:val="006F61DA"/>
    <w:rsid w:val="006F63EF"/>
    <w:rsid w:val="006F6444"/>
    <w:rsid w:val="006F65AD"/>
    <w:rsid w:val="006F672A"/>
    <w:rsid w:val="006F72E7"/>
    <w:rsid w:val="00700741"/>
    <w:rsid w:val="007012BB"/>
    <w:rsid w:val="00701413"/>
    <w:rsid w:val="007026F7"/>
    <w:rsid w:val="0070288F"/>
    <w:rsid w:val="00704046"/>
    <w:rsid w:val="00704CFC"/>
    <w:rsid w:val="007057AF"/>
    <w:rsid w:val="00706D18"/>
    <w:rsid w:val="00706E9C"/>
    <w:rsid w:val="00707556"/>
    <w:rsid w:val="00707B20"/>
    <w:rsid w:val="00710246"/>
    <w:rsid w:val="007109C6"/>
    <w:rsid w:val="00715392"/>
    <w:rsid w:val="00716217"/>
    <w:rsid w:val="00717B93"/>
    <w:rsid w:val="00720016"/>
    <w:rsid w:val="007202D9"/>
    <w:rsid w:val="00720837"/>
    <w:rsid w:val="00721870"/>
    <w:rsid w:val="00721D91"/>
    <w:rsid w:val="007221A9"/>
    <w:rsid w:val="007234D6"/>
    <w:rsid w:val="00723788"/>
    <w:rsid w:val="007237E0"/>
    <w:rsid w:val="00724425"/>
    <w:rsid w:val="00724AED"/>
    <w:rsid w:val="0072630E"/>
    <w:rsid w:val="007276EA"/>
    <w:rsid w:val="00730C45"/>
    <w:rsid w:val="00731F83"/>
    <w:rsid w:val="007326A3"/>
    <w:rsid w:val="007329EB"/>
    <w:rsid w:val="00732AF1"/>
    <w:rsid w:val="00732C76"/>
    <w:rsid w:val="0073375A"/>
    <w:rsid w:val="00733EC9"/>
    <w:rsid w:val="00736286"/>
    <w:rsid w:val="0073662C"/>
    <w:rsid w:val="0073724E"/>
    <w:rsid w:val="007372F4"/>
    <w:rsid w:val="00740944"/>
    <w:rsid w:val="007422BA"/>
    <w:rsid w:val="00742E75"/>
    <w:rsid w:val="007432E6"/>
    <w:rsid w:val="00743537"/>
    <w:rsid w:val="00743CC1"/>
    <w:rsid w:val="00745C56"/>
    <w:rsid w:val="007463A4"/>
    <w:rsid w:val="007507ED"/>
    <w:rsid w:val="00750803"/>
    <w:rsid w:val="007510C1"/>
    <w:rsid w:val="00751896"/>
    <w:rsid w:val="007553EA"/>
    <w:rsid w:val="007557D0"/>
    <w:rsid w:val="007561D8"/>
    <w:rsid w:val="007571AB"/>
    <w:rsid w:val="00757441"/>
    <w:rsid w:val="00757594"/>
    <w:rsid w:val="007578C3"/>
    <w:rsid w:val="00760AAE"/>
    <w:rsid w:val="00760CDB"/>
    <w:rsid w:val="00763FF2"/>
    <w:rsid w:val="0076460B"/>
    <w:rsid w:val="007700E5"/>
    <w:rsid w:val="00770117"/>
    <w:rsid w:val="00770757"/>
    <w:rsid w:val="00771E79"/>
    <w:rsid w:val="00773964"/>
    <w:rsid w:val="00774328"/>
    <w:rsid w:val="0077602C"/>
    <w:rsid w:val="00776AD0"/>
    <w:rsid w:val="00776BD1"/>
    <w:rsid w:val="00776E0B"/>
    <w:rsid w:val="00777AAA"/>
    <w:rsid w:val="00777DAC"/>
    <w:rsid w:val="0078143F"/>
    <w:rsid w:val="00781DBA"/>
    <w:rsid w:val="00781F48"/>
    <w:rsid w:val="00782490"/>
    <w:rsid w:val="00783D5A"/>
    <w:rsid w:val="00784992"/>
    <w:rsid w:val="007868F7"/>
    <w:rsid w:val="00787455"/>
    <w:rsid w:val="00787486"/>
    <w:rsid w:val="00787707"/>
    <w:rsid w:val="00787A14"/>
    <w:rsid w:val="00787ED4"/>
    <w:rsid w:val="00787FD3"/>
    <w:rsid w:val="00790DEB"/>
    <w:rsid w:val="0079196A"/>
    <w:rsid w:val="007919FF"/>
    <w:rsid w:val="007920DA"/>
    <w:rsid w:val="0079596D"/>
    <w:rsid w:val="00795EB6"/>
    <w:rsid w:val="0079668D"/>
    <w:rsid w:val="00796BD3"/>
    <w:rsid w:val="0079786A"/>
    <w:rsid w:val="007A02C1"/>
    <w:rsid w:val="007A05B6"/>
    <w:rsid w:val="007A0751"/>
    <w:rsid w:val="007A1828"/>
    <w:rsid w:val="007A1B6C"/>
    <w:rsid w:val="007A35BF"/>
    <w:rsid w:val="007A3BBA"/>
    <w:rsid w:val="007A3F30"/>
    <w:rsid w:val="007A4647"/>
    <w:rsid w:val="007A46D7"/>
    <w:rsid w:val="007A6209"/>
    <w:rsid w:val="007A62A6"/>
    <w:rsid w:val="007A6A90"/>
    <w:rsid w:val="007A76E6"/>
    <w:rsid w:val="007A78BA"/>
    <w:rsid w:val="007B1253"/>
    <w:rsid w:val="007B280F"/>
    <w:rsid w:val="007B2E4A"/>
    <w:rsid w:val="007B3B56"/>
    <w:rsid w:val="007B5224"/>
    <w:rsid w:val="007B7987"/>
    <w:rsid w:val="007C12F9"/>
    <w:rsid w:val="007C2669"/>
    <w:rsid w:val="007C332A"/>
    <w:rsid w:val="007C3B41"/>
    <w:rsid w:val="007C40ED"/>
    <w:rsid w:val="007C49F5"/>
    <w:rsid w:val="007C6384"/>
    <w:rsid w:val="007C6AFB"/>
    <w:rsid w:val="007C7C36"/>
    <w:rsid w:val="007D02BF"/>
    <w:rsid w:val="007D07D7"/>
    <w:rsid w:val="007D08B1"/>
    <w:rsid w:val="007D1747"/>
    <w:rsid w:val="007D2C2E"/>
    <w:rsid w:val="007D39F9"/>
    <w:rsid w:val="007D56E9"/>
    <w:rsid w:val="007D59D5"/>
    <w:rsid w:val="007D66D4"/>
    <w:rsid w:val="007D6BE6"/>
    <w:rsid w:val="007D703B"/>
    <w:rsid w:val="007E160A"/>
    <w:rsid w:val="007E2A8B"/>
    <w:rsid w:val="007E3936"/>
    <w:rsid w:val="007E4152"/>
    <w:rsid w:val="007E7DBE"/>
    <w:rsid w:val="007F0091"/>
    <w:rsid w:val="007F2BDC"/>
    <w:rsid w:val="007F3236"/>
    <w:rsid w:val="007F4767"/>
    <w:rsid w:val="007F5EDA"/>
    <w:rsid w:val="007F6347"/>
    <w:rsid w:val="007F6580"/>
    <w:rsid w:val="007F6796"/>
    <w:rsid w:val="00804E0B"/>
    <w:rsid w:val="00805D6E"/>
    <w:rsid w:val="00806631"/>
    <w:rsid w:val="00807EDE"/>
    <w:rsid w:val="00810284"/>
    <w:rsid w:val="0081057B"/>
    <w:rsid w:val="008109DD"/>
    <w:rsid w:val="0081319B"/>
    <w:rsid w:val="008134D8"/>
    <w:rsid w:val="008149C1"/>
    <w:rsid w:val="00815AD2"/>
    <w:rsid w:val="00817641"/>
    <w:rsid w:val="00817F36"/>
    <w:rsid w:val="00820270"/>
    <w:rsid w:val="00821460"/>
    <w:rsid w:val="008236E8"/>
    <w:rsid w:val="0082397B"/>
    <w:rsid w:val="00824458"/>
    <w:rsid w:val="00824DA0"/>
    <w:rsid w:val="00826163"/>
    <w:rsid w:val="00827861"/>
    <w:rsid w:val="0083021D"/>
    <w:rsid w:val="0083152E"/>
    <w:rsid w:val="00832DB7"/>
    <w:rsid w:val="00834366"/>
    <w:rsid w:val="008344F6"/>
    <w:rsid w:val="0083604C"/>
    <w:rsid w:val="00836321"/>
    <w:rsid w:val="0083671A"/>
    <w:rsid w:val="00837FF6"/>
    <w:rsid w:val="00840F56"/>
    <w:rsid w:val="00840F9B"/>
    <w:rsid w:val="00842325"/>
    <w:rsid w:val="00843610"/>
    <w:rsid w:val="0084543C"/>
    <w:rsid w:val="00846477"/>
    <w:rsid w:val="00847657"/>
    <w:rsid w:val="00850443"/>
    <w:rsid w:val="00850BF0"/>
    <w:rsid w:val="00850CA9"/>
    <w:rsid w:val="008510C6"/>
    <w:rsid w:val="00851362"/>
    <w:rsid w:val="0085182D"/>
    <w:rsid w:val="00852ACA"/>
    <w:rsid w:val="00854B6D"/>
    <w:rsid w:val="008559E2"/>
    <w:rsid w:val="0085614C"/>
    <w:rsid w:val="00856309"/>
    <w:rsid w:val="008565CA"/>
    <w:rsid w:val="00860ABF"/>
    <w:rsid w:val="00861043"/>
    <w:rsid w:val="00861175"/>
    <w:rsid w:val="008613BA"/>
    <w:rsid w:val="00861627"/>
    <w:rsid w:val="00861AD1"/>
    <w:rsid w:val="008629C2"/>
    <w:rsid w:val="008636DA"/>
    <w:rsid w:val="008648D3"/>
    <w:rsid w:val="00866EAA"/>
    <w:rsid w:val="00867019"/>
    <w:rsid w:val="008676F4"/>
    <w:rsid w:val="008703D0"/>
    <w:rsid w:val="00870F77"/>
    <w:rsid w:val="0087205B"/>
    <w:rsid w:val="00873B31"/>
    <w:rsid w:val="0087562C"/>
    <w:rsid w:val="00875AE8"/>
    <w:rsid w:val="00876257"/>
    <w:rsid w:val="00876405"/>
    <w:rsid w:val="00876C80"/>
    <w:rsid w:val="008778B6"/>
    <w:rsid w:val="00877C93"/>
    <w:rsid w:val="00877DE6"/>
    <w:rsid w:val="00880751"/>
    <w:rsid w:val="008837CE"/>
    <w:rsid w:val="00883DA8"/>
    <w:rsid w:val="008840EE"/>
    <w:rsid w:val="008876A2"/>
    <w:rsid w:val="00891F8C"/>
    <w:rsid w:val="00892472"/>
    <w:rsid w:val="008927FC"/>
    <w:rsid w:val="00892EBD"/>
    <w:rsid w:val="00894279"/>
    <w:rsid w:val="00894EB5"/>
    <w:rsid w:val="00894FEC"/>
    <w:rsid w:val="00896786"/>
    <w:rsid w:val="008A02BB"/>
    <w:rsid w:val="008A03DC"/>
    <w:rsid w:val="008A0C96"/>
    <w:rsid w:val="008A12A2"/>
    <w:rsid w:val="008A2B20"/>
    <w:rsid w:val="008A3580"/>
    <w:rsid w:val="008A35D7"/>
    <w:rsid w:val="008A375D"/>
    <w:rsid w:val="008A49EC"/>
    <w:rsid w:val="008A4E30"/>
    <w:rsid w:val="008A4ED4"/>
    <w:rsid w:val="008A51A0"/>
    <w:rsid w:val="008A6772"/>
    <w:rsid w:val="008A7749"/>
    <w:rsid w:val="008A77F4"/>
    <w:rsid w:val="008B213C"/>
    <w:rsid w:val="008B21FD"/>
    <w:rsid w:val="008B3EDB"/>
    <w:rsid w:val="008B448B"/>
    <w:rsid w:val="008B470F"/>
    <w:rsid w:val="008B4830"/>
    <w:rsid w:val="008B5609"/>
    <w:rsid w:val="008C0EF1"/>
    <w:rsid w:val="008C1442"/>
    <w:rsid w:val="008C18E1"/>
    <w:rsid w:val="008C21A2"/>
    <w:rsid w:val="008C2B04"/>
    <w:rsid w:val="008C34F0"/>
    <w:rsid w:val="008C381B"/>
    <w:rsid w:val="008C38F9"/>
    <w:rsid w:val="008C40C3"/>
    <w:rsid w:val="008C4F3B"/>
    <w:rsid w:val="008C517E"/>
    <w:rsid w:val="008C6E3F"/>
    <w:rsid w:val="008C7626"/>
    <w:rsid w:val="008C792A"/>
    <w:rsid w:val="008D0B3C"/>
    <w:rsid w:val="008D181F"/>
    <w:rsid w:val="008D2ED8"/>
    <w:rsid w:val="008D3135"/>
    <w:rsid w:val="008D3712"/>
    <w:rsid w:val="008D3E03"/>
    <w:rsid w:val="008D44DB"/>
    <w:rsid w:val="008D6249"/>
    <w:rsid w:val="008D6D3A"/>
    <w:rsid w:val="008D6FFD"/>
    <w:rsid w:val="008D733D"/>
    <w:rsid w:val="008D7659"/>
    <w:rsid w:val="008E05F9"/>
    <w:rsid w:val="008E1497"/>
    <w:rsid w:val="008E2965"/>
    <w:rsid w:val="008E3E04"/>
    <w:rsid w:val="008E5117"/>
    <w:rsid w:val="008E5C0B"/>
    <w:rsid w:val="008E6CA2"/>
    <w:rsid w:val="008E752E"/>
    <w:rsid w:val="008E78E4"/>
    <w:rsid w:val="008F04C5"/>
    <w:rsid w:val="008F1913"/>
    <w:rsid w:val="008F1FC1"/>
    <w:rsid w:val="008F2FD2"/>
    <w:rsid w:val="008F2FE8"/>
    <w:rsid w:val="008F3B78"/>
    <w:rsid w:val="008F55E8"/>
    <w:rsid w:val="008F6C79"/>
    <w:rsid w:val="008F7BD4"/>
    <w:rsid w:val="008F7EC5"/>
    <w:rsid w:val="00900B5B"/>
    <w:rsid w:val="0090142B"/>
    <w:rsid w:val="00901A40"/>
    <w:rsid w:val="00902658"/>
    <w:rsid w:val="00903FBA"/>
    <w:rsid w:val="0090492D"/>
    <w:rsid w:val="00905DC3"/>
    <w:rsid w:val="00906427"/>
    <w:rsid w:val="00907A42"/>
    <w:rsid w:val="00910068"/>
    <w:rsid w:val="009104F2"/>
    <w:rsid w:val="0091082A"/>
    <w:rsid w:val="00911467"/>
    <w:rsid w:val="0091197A"/>
    <w:rsid w:val="00911B25"/>
    <w:rsid w:val="00911BD1"/>
    <w:rsid w:val="00911D0C"/>
    <w:rsid w:val="009130DA"/>
    <w:rsid w:val="009148F8"/>
    <w:rsid w:val="00915A43"/>
    <w:rsid w:val="00915CC8"/>
    <w:rsid w:val="009168D6"/>
    <w:rsid w:val="00916D8A"/>
    <w:rsid w:val="00916DDE"/>
    <w:rsid w:val="00917B6A"/>
    <w:rsid w:val="009205B3"/>
    <w:rsid w:val="00920A1B"/>
    <w:rsid w:val="00921CE0"/>
    <w:rsid w:val="00924F2B"/>
    <w:rsid w:val="00926FEE"/>
    <w:rsid w:val="00927B0F"/>
    <w:rsid w:val="00930914"/>
    <w:rsid w:val="00930D2F"/>
    <w:rsid w:val="00930F4E"/>
    <w:rsid w:val="0093173C"/>
    <w:rsid w:val="00931DE1"/>
    <w:rsid w:val="00933FDF"/>
    <w:rsid w:val="0093580D"/>
    <w:rsid w:val="00935FA0"/>
    <w:rsid w:val="0093600A"/>
    <w:rsid w:val="00940985"/>
    <w:rsid w:val="00940FE7"/>
    <w:rsid w:val="00941A00"/>
    <w:rsid w:val="00942546"/>
    <w:rsid w:val="009438D4"/>
    <w:rsid w:val="0094411E"/>
    <w:rsid w:val="00944996"/>
    <w:rsid w:val="0094559B"/>
    <w:rsid w:val="00945D4F"/>
    <w:rsid w:val="009474E4"/>
    <w:rsid w:val="00950E26"/>
    <w:rsid w:val="00951CC6"/>
    <w:rsid w:val="00952A8C"/>
    <w:rsid w:val="00954210"/>
    <w:rsid w:val="00954545"/>
    <w:rsid w:val="00954DCA"/>
    <w:rsid w:val="009554CE"/>
    <w:rsid w:val="009562B4"/>
    <w:rsid w:val="00957114"/>
    <w:rsid w:val="009572BE"/>
    <w:rsid w:val="009574AC"/>
    <w:rsid w:val="009605DE"/>
    <w:rsid w:val="009608BB"/>
    <w:rsid w:val="00961AD9"/>
    <w:rsid w:val="00962307"/>
    <w:rsid w:val="00963672"/>
    <w:rsid w:val="00963A44"/>
    <w:rsid w:val="00964056"/>
    <w:rsid w:val="009668DE"/>
    <w:rsid w:val="009679CF"/>
    <w:rsid w:val="00967C2A"/>
    <w:rsid w:val="00970EF2"/>
    <w:rsid w:val="009711B1"/>
    <w:rsid w:val="00972057"/>
    <w:rsid w:val="009720E8"/>
    <w:rsid w:val="0097293B"/>
    <w:rsid w:val="00972A8E"/>
    <w:rsid w:val="009735C9"/>
    <w:rsid w:val="00973CA4"/>
    <w:rsid w:val="00974424"/>
    <w:rsid w:val="0097450D"/>
    <w:rsid w:val="00974A83"/>
    <w:rsid w:val="00975293"/>
    <w:rsid w:val="00975896"/>
    <w:rsid w:val="00976431"/>
    <w:rsid w:val="00976789"/>
    <w:rsid w:val="00976F92"/>
    <w:rsid w:val="00980EF2"/>
    <w:rsid w:val="009825E2"/>
    <w:rsid w:val="009834EA"/>
    <w:rsid w:val="0098363E"/>
    <w:rsid w:val="00983C4A"/>
    <w:rsid w:val="009840FA"/>
    <w:rsid w:val="009842D0"/>
    <w:rsid w:val="009853B6"/>
    <w:rsid w:val="00985B83"/>
    <w:rsid w:val="00985FC1"/>
    <w:rsid w:val="00986774"/>
    <w:rsid w:val="00987627"/>
    <w:rsid w:val="00987960"/>
    <w:rsid w:val="00987C47"/>
    <w:rsid w:val="00990C5A"/>
    <w:rsid w:val="009914AB"/>
    <w:rsid w:val="009916BC"/>
    <w:rsid w:val="009940F9"/>
    <w:rsid w:val="00994141"/>
    <w:rsid w:val="00994791"/>
    <w:rsid w:val="00994A8D"/>
    <w:rsid w:val="0099529D"/>
    <w:rsid w:val="00995555"/>
    <w:rsid w:val="009A03C4"/>
    <w:rsid w:val="009A05B7"/>
    <w:rsid w:val="009A0C80"/>
    <w:rsid w:val="009A141D"/>
    <w:rsid w:val="009A1D9E"/>
    <w:rsid w:val="009A25F5"/>
    <w:rsid w:val="009A269B"/>
    <w:rsid w:val="009A32CC"/>
    <w:rsid w:val="009A3466"/>
    <w:rsid w:val="009A3CDE"/>
    <w:rsid w:val="009A3DB4"/>
    <w:rsid w:val="009A5B3B"/>
    <w:rsid w:val="009A6280"/>
    <w:rsid w:val="009A642A"/>
    <w:rsid w:val="009A653A"/>
    <w:rsid w:val="009B03EE"/>
    <w:rsid w:val="009B0BD9"/>
    <w:rsid w:val="009B0D1E"/>
    <w:rsid w:val="009B0ED9"/>
    <w:rsid w:val="009B1353"/>
    <w:rsid w:val="009B31C1"/>
    <w:rsid w:val="009B46F1"/>
    <w:rsid w:val="009B5B28"/>
    <w:rsid w:val="009B71CC"/>
    <w:rsid w:val="009C0A66"/>
    <w:rsid w:val="009C1283"/>
    <w:rsid w:val="009C1482"/>
    <w:rsid w:val="009C2817"/>
    <w:rsid w:val="009C2879"/>
    <w:rsid w:val="009C2C46"/>
    <w:rsid w:val="009C3720"/>
    <w:rsid w:val="009C37A9"/>
    <w:rsid w:val="009C3A29"/>
    <w:rsid w:val="009C49B3"/>
    <w:rsid w:val="009C4A1C"/>
    <w:rsid w:val="009C4D76"/>
    <w:rsid w:val="009C5176"/>
    <w:rsid w:val="009C6E8A"/>
    <w:rsid w:val="009C71DB"/>
    <w:rsid w:val="009C73C3"/>
    <w:rsid w:val="009D03AA"/>
    <w:rsid w:val="009D0F99"/>
    <w:rsid w:val="009D1292"/>
    <w:rsid w:val="009D24EF"/>
    <w:rsid w:val="009D3564"/>
    <w:rsid w:val="009D4121"/>
    <w:rsid w:val="009D46E2"/>
    <w:rsid w:val="009D5876"/>
    <w:rsid w:val="009D5E6A"/>
    <w:rsid w:val="009D7C92"/>
    <w:rsid w:val="009E0445"/>
    <w:rsid w:val="009E0F21"/>
    <w:rsid w:val="009E1E7A"/>
    <w:rsid w:val="009E3BBF"/>
    <w:rsid w:val="009E4957"/>
    <w:rsid w:val="009E50A5"/>
    <w:rsid w:val="009E6FAC"/>
    <w:rsid w:val="009E7CF4"/>
    <w:rsid w:val="009E7FFE"/>
    <w:rsid w:val="009F01BA"/>
    <w:rsid w:val="009F2479"/>
    <w:rsid w:val="009F316C"/>
    <w:rsid w:val="009F4699"/>
    <w:rsid w:val="009F52DE"/>
    <w:rsid w:val="00A00B9F"/>
    <w:rsid w:val="00A019A4"/>
    <w:rsid w:val="00A02146"/>
    <w:rsid w:val="00A049BD"/>
    <w:rsid w:val="00A05240"/>
    <w:rsid w:val="00A06C83"/>
    <w:rsid w:val="00A06F98"/>
    <w:rsid w:val="00A117BD"/>
    <w:rsid w:val="00A1181C"/>
    <w:rsid w:val="00A119F5"/>
    <w:rsid w:val="00A12A55"/>
    <w:rsid w:val="00A1481D"/>
    <w:rsid w:val="00A14851"/>
    <w:rsid w:val="00A153D0"/>
    <w:rsid w:val="00A155E0"/>
    <w:rsid w:val="00A16258"/>
    <w:rsid w:val="00A16DA4"/>
    <w:rsid w:val="00A17E45"/>
    <w:rsid w:val="00A20F22"/>
    <w:rsid w:val="00A215F3"/>
    <w:rsid w:val="00A21FFF"/>
    <w:rsid w:val="00A2235F"/>
    <w:rsid w:val="00A2482D"/>
    <w:rsid w:val="00A24BFA"/>
    <w:rsid w:val="00A25224"/>
    <w:rsid w:val="00A26655"/>
    <w:rsid w:val="00A26D71"/>
    <w:rsid w:val="00A27E0C"/>
    <w:rsid w:val="00A30A19"/>
    <w:rsid w:val="00A30ADB"/>
    <w:rsid w:val="00A324CD"/>
    <w:rsid w:val="00A3277B"/>
    <w:rsid w:val="00A34EEA"/>
    <w:rsid w:val="00A3593A"/>
    <w:rsid w:val="00A36E08"/>
    <w:rsid w:val="00A37334"/>
    <w:rsid w:val="00A40809"/>
    <w:rsid w:val="00A40F27"/>
    <w:rsid w:val="00A42C65"/>
    <w:rsid w:val="00A4326D"/>
    <w:rsid w:val="00A464F5"/>
    <w:rsid w:val="00A4687F"/>
    <w:rsid w:val="00A46D00"/>
    <w:rsid w:val="00A46D50"/>
    <w:rsid w:val="00A50BB6"/>
    <w:rsid w:val="00A51948"/>
    <w:rsid w:val="00A53599"/>
    <w:rsid w:val="00A5586D"/>
    <w:rsid w:val="00A575FB"/>
    <w:rsid w:val="00A57CA8"/>
    <w:rsid w:val="00A6018A"/>
    <w:rsid w:val="00A60C9B"/>
    <w:rsid w:val="00A61E2A"/>
    <w:rsid w:val="00A61F9A"/>
    <w:rsid w:val="00A634DD"/>
    <w:rsid w:val="00A63D62"/>
    <w:rsid w:val="00A63D9F"/>
    <w:rsid w:val="00A653CA"/>
    <w:rsid w:val="00A657AB"/>
    <w:rsid w:val="00A65900"/>
    <w:rsid w:val="00A6620C"/>
    <w:rsid w:val="00A66294"/>
    <w:rsid w:val="00A66A1B"/>
    <w:rsid w:val="00A67880"/>
    <w:rsid w:val="00A67BCE"/>
    <w:rsid w:val="00A707DA"/>
    <w:rsid w:val="00A711D5"/>
    <w:rsid w:val="00A716CA"/>
    <w:rsid w:val="00A71F47"/>
    <w:rsid w:val="00A72D94"/>
    <w:rsid w:val="00A73138"/>
    <w:rsid w:val="00A7355E"/>
    <w:rsid w:val="00A73785"/>
    <w:rsid w:val="00A748BD"/>
    <w:rsid w:val="00A751C4"/>
    <w:rsid w:val="00A75AE3"/>
    <w:rsid w:val="00A75CF5"/>
    <w:rsid w:val="00A75FCA"/>
    <w:rsid w:val="00A77657"/>
    <w:rsid w:val="00A77BC1"/>
    <w:rsid w:val="00A80AE0"/>
    <w:rsid w:val="00A81CAB"/>
    <w:rsid w:val="00A8252D"/>
    <w:rsid w:val="00A83576"/>
    <w:rsid w:val="00A843E2"/>
    <w:rsid w:val="00A85DB7"/>
    <w:rsid w:val="00A862E7"/>
    <w:rsid w:val="00A86956"/>
    <w:rsid w:val="00A87557"/>
    <w:rsid w:val="00A87B0C"/>
    <w:rsid w:val="00A87D1C"/>
    <w:rsid w:val="00A90822"/>
    <w:rsid w:val="00A90E75"/>
    <w:rsid w:val="00A9120E"/>
    <w:rsid w:val="00A920CA"/>
    <w:rsid w:val="00A9542B"/>
    <w:rsid w:val="00A95C03"/>
    <w:rsid w:val="00A95EBC"/>
    <w:rsid w:val="00A96DC5"/>
    <w:rsid w:val="00AA0754"/>
    <w:rsid w:val="00AA169B"/>
    <w:rsid w:val="00AA1942"/>
    <w:rsid w:val="00AA1E13"/>
    <w:rsid w:val="00AA2D1D"/>
    <w:rsid w:val="00AA32E1"/>
    <w:rsid w:val="00AA33A5"/>
    <w:rsid w:val="00AA40CD"/>
    <w:rsid w:val="00AA569F"/>
    <w:rsid w:val="00AA5AB5"/>
    <w:rsid w:val="00AA60FB"/>
    <w:rsid w:val="00AA636F"/>
    <w:rsid w:val="00AA64E9"/>
    <w:rsid w:val="00AA6D20"/>
    <w:rsid w:val="00AA76C3"/>
    <w:rsid w:val="00AB12C3"/>
    <w:rsid w:val="00AB15BA"/>
    <w:rsid w:val="00AB1919"/>
    <w:rsid w:val="00AB1A50"/>
    <w:rsid w:val="00AB214F"/>
    <w:rsid w:val="00AB3D01"/>
    <w:rsid w:val="00AB3E05"/>
    <w:rsid w:val="00AB3FBC"/>
    <w:rsid w:val="00AB441A"/>
    <w:rsid w:val="00AB56A3"/>
    <w:rsid w:val="00AB63AD"/>
    <w:rsid w:val="00AB6D7D"/>
    <w:rsid w:val="00AB7453"/>
    <w:rsid w:val="00AC0E82"/>
    <w:rsid w:val="00AC27F3"/>
    <w:rsid w:val="00AC28E7"/>
    <w:rsid w:val="00AC356E"/>
    <w:rsid w:val="00AC3EAA"/>
    <w:rsid w:val="00AC4463"/>
    <w:rsid w:val="00AC4728"/>
    <w:rsid w:val="00AC4869"/>
    <w:rsid w:val="00AC5C41"/>
    <w:rsid w:val="00AD21CA"/>
    <w:rsid w:val="00AD225D"/>
    <w:rsid w:val="00AD2EEC"/>
    <w:rsid w:val="00AD356F"/>
    <w:rsid w:val="00AD39A4"/>
    <w:rsid w:val="00AD4C22"/>
    <w:rsid w:val="00AD4D19"/>
    <w:rsid w:val="00AD4F1D"/>
    <w:rsid w:val="00AD592D"/>
    <w:rsid w:val="00AD5EDF"/>
    <w:rsid w:val="00AD62CA"/>
    <w:rsid w:val="00AD6331"/>
    <w:rsid w:val="00AD6B69"/>
    <w:rsid w:val="00AE0073"/>
    <w:rsid w:val="00AE1431"/>
    <w:rsid w:val="00AE25E5"/>
    <w:rsid w:val="00AE2F86"/>
    <w:rsid w:val="00AE4818"/>
    <w:rsid w:val="00AE664D"/>
    <w:rsid w:val="00AE714F"/>
    <w:rsid w:val="00AE7DBB"/>
    <w:rsid w:val="00AF0F59"/>
    <w:rsid w:val="00AF25A0"/>
    <w:rsid w:val="00AF2D46"/>
    <w:rsid w:val="00AF3B81"/>
    <w:rsid w:val="00AF4FCF"/>
    <w:rsid w:val="00AF6792"/>
    <w:rsid w:val="00B03183"/>
    <w:rsid w:val="00B03ADB"/>
    <w:rsid w:val="00B03CB3"/>
    <w:rsid w:val="00B04207"/>
    <w:rsid w:val="00B0474C"/>
    <w:rsid w:val="00B0506F"/>
    <w:rsid w:val="00B0523C"/>
    <w:rsid w:val="00B055C0"/>
    <w:rsid w:val="00B06AAC"/>
    <w:rsid w:val="00B077DE"/>
    <w:rsid w:val="00B106E9"/>
    <w:rsid w:val="00B1121D"/>
    <w:rsid w:val="00B112D9"/>
    <w:rsid w:val="00B123F2"/>
    <w:rsid w:val="00B124AF"/>
    <w:rsid w:val="00B13ABA"/>
    <w:rsid w:val="00B13DC1"/>
    <w:rsid w:val="00B1411D"/>
    <w:rsid w:val="00B17155"/>
    <w:rsid w:val="00B17FC6"/>
    <w:rsid w:val="00B20AE0"/>
    <w:rsid w:val="00B20C6A"/>
    <w:rsid w:val="00B2121D"/>
    <w:rsid w:val="00B22CA1"/>
    <w:rsid w:val="00B2334F"/>
    <w:rsid w:val="00B23712"/>
    <w:rsid w:val="00B23ABF"/>
    <w:rsid w:val="00B248CB"/>
    <w:rsid w:val="00B24971"/>
    <w:rsid w:val="00B2716F"/>
    <w:rsid w:val="00B2783D"/>
    <w:rsid w:val="00B302A1"/>
    <w:rsid w:val="00B30D5A"/>
    <w:rsid w:val="00B31A20"/>
    <w:rsid w:val="00B32125"/>
    <w:rsid w:val="00B339D8"/>
    <w:rsid w:val="00B35BFB"/>
    <w:rsid w:val="00B35E52"/>
    <w:rsid w:val="00B37E8C"/>
    <w:rsid w:val="00B406A9"/>
    <w:rsid w:val="00B41676"/>
    <w:rsid w:val="00B41EFA"/>
    <w:rsid w:val="00B431F9"/>
    <w:rsid w:val="00B45DCE"/>
    <w:rsid w:val="00B46076"/>
    <w:rsid w:val="00B460B3"/>
    <w:rsid w:val="00B46BD5"/>
    <w:rsid w:val="00B47243"/>
    <w:rsid w:val="00B47646"/>
    <w:rsid w:val="00B47A9C"/>
    <w:rsid w:val="00B507A8"/>
    <w:rsid w:val="00B5112E"/>
    <w:rsid w:val="00B51858"/>
    <w:rsid w:val="00B51966"/>
    <w:rsid w:val="00B51EE5"/>
    <w:rsid w:val="00B52B78"/>
    <w:rsid w:val="00B535F5"/>
    <w:rsid w:val="00B54267"/>
    <w:rsid w:val="00B544D4"/>
    <w:rsid w:val="00B5510F"/>
    <w:rsid w:val="00B5636E"/>
    <w:rsid w:val="00B565F8"/>
    <w:rsid w:val="00B57C8D"/>
    <w:rsid w:val="00B600A9"/>
    <w:rsid w:val="00B608F5"/>
    <w:rsid w:val="00B60C08"/>
    <w:rsid w:val="00B614BC"/>
    <w:rsid w:val="00B63E9C"/>
    <w:rsid w:val="00B65306"/>
    <w:rsid w:val="00B65C03"/>
    <w:rsid w:val="00B66D0D"/>
    <w:rsid w:val="00B66D77"/>
    <w:rsid w:val="00B66F81"/>
    <w:rsid w:val="00B674F9"/>
    <w:rsid w:val="00B67DD9"/>
    <w:rsid w:val="00B70181"/>
    <w:rsid w:val="00B7144F"/>
    <w:rsid w:val="00B714FD"/>
    <w:rsid w:val="00B7185C"/>
    <w:rsid w:val="00B71EE4"/>
    <w:rsid w:val="00B75068"/>
    <w:rsid w:val="00B7720D"/>
    <w:rsid w:val="00B77847"/>
    <w:rsid w:val="00B77FF1"/>
    <w:rsid w:val="00B801AA"/>
    <w:rsid w:val="00B83A60"/>
    <w:rsid w:val="00B83F59"/>
    <w:rsid w:val="00B83FA2"/>
    <w:rsid w:val="00B86B62"/>
    <w:rsid w:val="00B86D34"/>
    <w:rsid w:val="00B878BE"/>
    <w:rsid w:val="00B90382"/>
    <w:rsid w:val="00B914CD"/>
    <w:rsid w:val="00B931A2"/>
    <w:rsid w:val="00B93F65"/>
    <w:rsid w:val="00B9504C"/>
    <w:rsid w:val="00B963B3"/>
    <w:rsid w:val="00BA2E9A"/>
    <w:rsid w:val="00BA35A1"/>
    <w:rsid w:val="00BA42E6"/>
    <w:rsid w:val="00BA459D"/>
    <w:rsid w:val="00BA4A29"/>
    <w:rsid w:val="00BA581F"/>
    <w:rsid w:val="00BA616B"/>
    <w:rsid w:val="00BA7EED"/>
    <w:rsid w:val="00BB00F5"/>
    <w:rsid w:val="00BB0390"/>
    <w:rsid w:val="00BB1069"/>
    <w:rsid w:val="00BB316D"/>
    <w:rsid w:val="00BB3500"/>
    <w:rsid w:val="00BB3686"/>
    <w:rsid w:val="00BB3A53"/>
    <w:rsid w:val="00BB4783"/>
    <w:rsid w:val="00BB4822"/>
    <w:rsid w:val="00BB5076"/>
    <w:rsid w:val="00BC02FB"/>
    <w:rsid w:val="00BC20C6"/>
    <w:rsid w:val="00BC2651"/>
    <w:rsid w:val="00BC35E9"/>
    <w:rsid w:val="00BC474B"/>
    <w:rsid w:val="00BC48B6"/>
    <w:rsid w:val="00BC4CB3"/>
    <w:rsid w:val="00BC59C7"/>
    <w:rsid w:val="00BC5B5F"/>
    <w:rsid w:val="00BC707A"/>
    <w:rsid w:val="00BC72F4"/>
    <w:rsid w:val="00BC76CC"/>
    <w:rsid w:val="00BC792D"/>
    <w:rsid w:val="00BD06B6"/>
    <w:rsid w:val="00BD0895"/>
    <w:rsid w:val="00BD0897"/>
    <w:rsid w:val="00BD3658"/>
    <w:rsid w:val="00BD3CEE"/>
    <w:rsid w:val="00BD3DB7"/>
    <w:rsid w:val="00BD4E82"/>
    <w:rsid w:val="00BD5FB6"/>
    <w:rsid w:val="00BD6BCE"/>
    <w:rsid w:val="00BD7733"/>
    <w:rsid w:val="00BD7955"/>
    <w:rsid w:val="00BD7E24"/>
    <w:rsid w:val="00BE0482"/>
    <w:rsid w:val="00BE0BB4"/>
    <w:rsid w:val="00BE2636"/>
    <w:rsid w:val="00BE2714"/>
    <w:rsid w:val="00BE3942"/>
    <w:rsid w:val="00BE3CB2"/>
    <w:rsid w:val="00BE59FD"/>
    <w:rsid w:val="00BE6E07"/>
    <w:rsid w:val="00BE72E5"/>
    <w:rsid w:val="00BE765A"/>
    <w:rsid w:val="00BF03FA"/>
    <w:rsid w:val="00BF08F0"/>
    <w:rsid w:val="00BF160F"/>
    <w:rsid w:val="00BF27CB"/>
    <w:rsid w:val="00BF2873"/>
    <w:rsid w:val="00BF4BCF"/>
    <w:rsid w:val="00BF56AE"/>
    <w:rsid w:val="00BF58D6"/>
    <w:rsid w:val="00BF59D3"/>
    <w:rsid w:val="00BF5A89"/>
    <w:rsid w:val="00BF6D28"/>
    <w:rsid w:val="00C0041C"/>
    <w:rsid w:val="00C03C61"/>
    <w:rsid w:val="00C03CBE"/>
    <w:rsid w:val="00C04FFE"/>
    <w:rsid w:val="00C06439"/>
    <w:rsid w:val="00C06A72"/>
    <w:rsid w:val="00C06C0A"/>
    <w:rsid w:val="00C10988"/>
    <w:rsid w:val="00C10D07"/>
    <w:rsid w:val="00C117C3"/>
    <w:rsid w:val="00C118CF"/>
    <w:rsid w:val="00C11A45"/>
    <w:rsid w:val="00C12C32"/>
    <w:rsid w:val="00C143CF"/>
    <w:rsid w:val="00C1575C"/>
    <w:rsid w:val="00C16815"/>
    <w:rsid w:val="00C16B46"/>
    <w:rsid w:val="00C17398"/>
    <w:rsid w:val="00C17734"/>
    <w:rsid w:val="00C17CFF"/>
    <w:rsid w:val="00C22470"/>
    <w:rsid w:val="00C22553"/>
    <w:rsid w:val="00C22555"/>
    <w:rsid w:val="00C226F6"/>
    <w:rsid w:val="00C22DCC"/>
    <w:rsid w:val="00C23C76"/>
    <w:rsid w:val="00C2459E"/>
    <w:rsid w:val="00C2558E"/>
    <w:rsid w:val="00C259DA"/>
    <w:rsid w:val="00C2658C"/>
    <w:rsid w:val="00C2668B"/>
    <w:rsid w:val="00C26A87"/>
    <w:rsid w:val="00C30F54"/>
    <w:rsid w:val="00C328A1"/>
    <w:rsid w:val="00C33127"/>
    <w:rsid w:val="00C33A50"/>
    <w:rsid w:val="00C34E81"/>
    <w:rsid w:val="00C35819"/>
    <w:rsid w:val="00C372AF"/>
    <w:rsid w:val="00C3739C"/>
    <w:rsid w:val="00C400D5"/>
    <w:rsid w:val="00C40771"/>
    <w:rsid w:val="00C40799"/>
    <w:rsid w:val="00C42B02"/>
    <w:rsid w:val="00C42CEF"/>
    <w:rsid w:val="00C430E2"/>
    <w:rsid w:val="00C43778"/>
    <w:rsid w:val="00C43C7F"/>
    <w:rsid w:val="00C43F4E"/>
    <w:rsid w:val="00C442FF"/>
    <w:rsid w:val="00C44CE4"/>
    <w:rsid w:val="00C44E6B"/>
    <w:rsid w:val="00C44F18"/>
    <w:rsid w:val="00C45AD4"/>
    <w:rsid w:val="00C45D60"/>
    <w:rsid w:val="00C5022F"/>
    <w:rsid w:val="00C50AD4"/>
    <w:rsid w:val="00C52A59"/>
    <w:rsid w:val="00C52DA7"/>
    <w:rsid w:val="00C54615"/>
    <w:rsid w:val="00C5483B"/>
    <w:rsid w:val="00C54DDE"/>
    <w:rsid w:val="00C55220"/>
    <w:rsid w:val="00C55F29"/>
    <w:rsid w:val="00C56858"/>
    <w:rsid w:val="00C57097"/>
    <w:rsid w:val="00C57345"/>
    <w:rsid w:val="00C6018E"/>
    <w:rsid w:val="00C60941"/>
    <w:rsid w:val="00C6120C"/>
    <w:rsid w:val="00C613F5"/>
    <w:rsid w:val="00C6196B"/>
    <w:rsid w:val="00C61BE8"/>
    <w:rsid w:val="00C62656"/>
    <w:rsid w:val="00C6317C"/>
    <w:rsid w:val="00C6514F"/>
    <w:rsid w:val="00C65D90"/>
    <w:rsid w:val="00C65E09"/>
    <w:rsid w:val="00C669A9"/>
    <w:rsid w:val="00C67AF1"/>
    <w:rsid w:val="00C701AF"/>
    <w:rsid w:val="00C7105B"/>
    <w:rsid w:val="00C71D55"/>
    <w:rsid w:val="00C7439A"/>
    <w:rsid w:val="00C805A8"/>
    <w:rsid w:val="00C80D40"/>
    <w:rsid w:val="00C829C8"/>
    <w:rsid w:val="00C83805"/>
    <w:rsid w:val="00C83F95"/>
    <w:rsid w:val="00C9004E"/>
    <w:rsid w:val="00C9035F"/>
    <w:rsid w:val="00C9056C"/>
    <w:rsid w:val="00C9105A"/>
    <w:rsid w:val="00C928DA"/>
    <w:rsid w:val="00C932D6"/>
    <w:rsid w:val="00C93747"/>
    <w:rsid w:val="00C95300"/>
    <w:rsid w:val="00C95CD9"/>
    <w:rsid w:val="00C968E3"/>
    <w:rsid w:val="00CA0314"/>
    <w:rsid w:val="00CA14F3"/>
    <w:rsid w:val="00CA1DEB"/>
    <w:rsid w:val="00CA2B0C"/>
    <w:rsid w:val="00CA4DEB"/>
    <w:rsid w:val="00CA5126"/>
    <w:rsid w:val="00CA7F85"/>
    <w:rsid w:val="00CB0AEF"/>
    <w:rsid w:val="00CB3E01"/>
    <w:rsid w:val="00CB6381"/>
    <w:rsid w:val="00CC07F4"/>
    <w:rsid w:val="00CC0957"/>
    <w:rsid w:val="00CC2008"/>
    <w:rsid w:val="00CC24E7"/>
    <w:rsid w:val="00CC354A"/>
    <w:rsid w:val="00CC39E5"/>
    <w:rsid w:val="00CC4108"/>
    <w:rsid w:val="00CC4AA3"/>
    <w:rsid w:val="00CC4FCF"/>
    <w:rsid w:val="00CC52D3"/>
    <w:rsid w:val="00CC5636"/>
    <w:rsid w:val="00CC7D09"/>
    <w:rsid w:val="00CC7F72"/>
    <w:rsid w:val="00CD05F3"/>
    <w:rsid w:val="00CD0704"/>
    <w:rsid w:val="00CD0D28"/>
    <w:rsid w:val="00CD2030"/>
    <w:rsid w:val="00CD2A47"/>
    <w:rsid w:val="00CD2E02"/>
    <w:rsid w:val="00CD2F47"/>
    <w:rsid w:val="00CD345F"/>
    <w:rsid w:val="00CD348E"/>
    <w:rsid w:val="00CD4993"/>
    <w:rsid w:val="00CD4A97"/>
    <w:rsid w:val="00CD4F36"/>
    <w:rsid w:val="00CD549B"/>
    <w:rsid w:val="00CD5AB2"/>
    <w:rsid w:val="00CD6A03"/>
    <w:rsid w:val="00CD6C2F"/>
    <w:rsid w:val="00CD6E5F"/>
    <w:rsid w:val="00CD7E63"/>
    <w:rsid w:val="00CE06D7"/>
    <w:rsid w:val="00CE0A6E"/>
    <w:rsid w:val="00CE0C1B"/>
    <w:rsid w:val="00CE1EE7"/>
    <w:rsid w:val="00CE20D9"/>
    <w:rsid w:val="00CE2C0A"/>
    <w:rsid w:val="00CE375D"/>
    <w:rsid w:val="00CE4A7E"/>
    <w:rsid w:val="00CE5533"/>
    <w:rsid w:val="00CE5DD7"/>
    <w:rsid w:val="00CE6312"/>
    <w:rsid w:val="00CE6500"/>
    <w:rsid w:val="00CE6647"/>
    <w:rsid w:val="00CE73A4"/>
    <w:rsid w:val="00CE788D"/>
    <w:rsid w:val="00CF0281"/>
    <w:rsid w:val="00CF27B0"/>
    <w:rsid w:val="00CF3A87"/>
    <w:rsid w:val="00CF3B18"/>
    <w:rsid w:val="00CF469D"/>
    <w:rsid w:val="00CF4DF0"/>
    <w:rsid w:val="00CF7DB9"/>
    <w:rsid w:val="00D00DAA"/>
    <w:rsid w:val="00D01CAE"/>
    <w:rsid w:val="00D02198"/>
    <w:rsid w:val="00D0274A"/>
    <w:rsid w:val="00D0320B"/>
    <w:rsid w:val="00D0342F"/>
    <w:rsid w:val="00D046FD"/>
    <w:rsid w:val="00D059A1"/>
    <w:rsid w:val="00D0630C"/>
    <w:rsid w:val="00D063C9"/>
    <w:rsid w:val="00D06C4C"/>
    <w:rsid w:val="00D07316"/>
    <w:rsid w:val="00D10B21"/>
    <w:rsid w:val="00D10F11"/>
    <w:rsid w:val="00D12E9E"/>
    <w:rsid w:val="00D139F1"/>
    <w:rsid w:val="00D15BEC"/>
    <w:rsid w:val="00D15E69"/>
    <w:rsid w:val="00D211AE"/>
    <w:rsid w:val="00D2130F"/>
    <w:rsid w:val="00D213F4"/>
    <w:rsid w:val="00D21845"/>
    <w:rsid w:val="00D21A7E"/>
    <w:rsid w:val="00D2264C"/>
    <w:rsid w:val="00D235DF"/>
    <w:rsid w:val="00D251FA"/>
    <w:rsid w:val="00D2645C"/>
    <w:rsid w:val="00D26561"/>
    <w:rsid w:val="00D2678B"/>
    <w:rsid w:val="00D26949"/>
    <w:rsid w:val="00D26B5B"/>
    <w:rsid w:val="00D30DD1"/>
    <w:rsid w:val="00D32B4D"/>
    <w:rsid w:val="00D32C85"/>
    <w:rsid w:val="00D32FBA"/>
    <w:rsid w:val="00D3327D"/>
    <w:rsid w:val="00D33C69"/>
    <w:rsid w:val="00D348FE"/>
    <w:rsid w:val="00D349EA"/>
    <w:rsid w:val="00D34C9A"/>
    <w:rsid w:val="00D35C4D"/>
    <w:rsid w:val="00D35E0D"/>
    <w:rsid w:val="00D35F17"/>
    <w:rsid w:val="00D3609A"/>
    <w:rsid w:val="00D363D4"/>
    <w:rsid w:val="00D366CD"/>
    <w:rsid w:val="00D375C5"/>
    <w:rsid w:val="00D40344"/>
    <w:rsid w:val="00D40E9E"/>
    <w:rsid w:val="00D42386"/>
    <w:rsid w:val="00D434B6"/>
    <w:rsid w:val="00D43988"/>
    <w:rsid w:val="00D44A0D"/>
    <w:rsid w:val="00D44C53"/>
    <w:rsid w:val="00D4726C"/>
    <w:rsid w:val="00D500D4"/>
    <w:rsid w:val="00D504E6"/>
    <w:rsid w:val="00D51B0E"/>
    <w:rsid w:val="00D51F50"/>
    <w:rsid w:val="00D5418E"/>
    <w:rsid w:val="00D54E30"/>
    <w:rsid w:val="00D57B74"/>
    <w:rsid w:val="00D57F28"/>
    <w:rsid w:val="00D61418"/>
    <w:rsid w:val="00D630DA"/>
    <w:rsid w:val="00D63560"/>
    <w:rsid w:val="00D63A53"/>
    <w:rsid w:val="00D64C08"/>
    <w:rsid w:val="00D64F50"/>
    <w:rsid w:val="00D65168"/>
    <w:rsid w:val="00D65B6F"/>
    <w:rsid w:val="00D66BAE"/>
    <w:rsid w:val="00D6757A"/>
    <w:rsid w:val="00D700AA"/>
    <w:rsid w:val="00D722B2"/>
    <w:rsid w:val="00D72464"/>
    <w:rsid w:val="00D737FA"/>
    <w:rsid w:val="00D7478D"/>
    <w:rsid w:val="00D74B79"/>
    <w:rsid w:val="00D75747"/>
    <w:rsid w:val="00D757CB"/>
    <w:rsid w:val="00D76D33"/>
    <w:rsid w:val="00D77824"/>
    <w:rsid w:val="00D846CF"/>
    <w:rsid w:val="00D847AD"/>
    <w:rsid w:val="00D85584"/>
    <w:rsid w:val="00D85BDB"/>
    <w:rsid w:val="00D86AFF"/>
    <w:rsid w:val="00D87928"/>
    <w:rsid w:val="00D8797F"/>
    <w:rsid w:val="00D90A0C"/>
    <w:rsid w:val="00D90CFD"/>
    <w:rsid w:val="00D90E62"/>
    <w:rsid w:val="00D91B1F"/>
    <w:rsid w:val="00D91FC5"/>
    <w:rsid w:val="00D92A41"/>
    <w:rsid w:val="00D931FD"/>
    <w:rsid w:val="00D940C5"/>
    <w:rsid w:val="00D948CB"/>
    <w:rsid w:val="00D9647A"/>
    <w:rsid w:val="00D97A1B"/>
    <w:rsid w:val="00DA1923"/>
    <w:rsid w:val="00DA5EE5"/>
    <w:rsid w:val="00DA65DA"/>
    <w:rsid w:val="00DA6F2F"/>
    <w:rsid w:val="00DA7223"/>
    <w:rsid w:val="00DA7311"/>
    <w:rsid w:val="00DA768D"/>
    <w:rsid w:val="00DB00AD"/>
    <w:rsid w:val="00DB1615"/>
    <w:rsid w:val="00DB16FF"/>
    <w:rsid w:val="00DB1CA5"/>
    <w:rsid w:val="00DB2C55"/>
    <w:rsid w:val="00DB34A2"/>
    <w:rsid w:val="00DB4661"/>
    <w:rsid w:val="00DB5063"/>
    <w:rsid w:val="00DB7317"/>
    <w:rsid w:val="00DB7952"/>
    <w:rsid w:val="00DC0239"/>
    <w:rsid w:val="00DC0473"/>
    <w:rsid w:val="00DC0FB5"/>
    <w:rsid w:val="00DC2D0D"/>
    <w:rsid w:val="00DC2EC3"/>
    <w:rsid w:val="00DC322A"/>
    <w:rsid w:val="00DC3EB5"/>
    <w:rsid w:val="00DC4035"/>
    <w:rsid w:val="00DC420B"/>
    <w:rsid w:val="00DC4894"/>
    <w:rsid w:val="00DC7E80"/>
    <w:rsid w:val="00DD158D"/>
    <w:rsid w:val="00DD1896"/>
    <w:rsid w:val="00DD1F08"/>
    <w:rsid w:val="00DD2F4D"/>
    <w:rsid w:val="00DD365C"/>
    <w:rsid w:val="00DD42CB"/>
    <w:rsid w:val="00DD6EAA"/>
    <w:rsid w:val="00DE03F5"/>
    <w:rsid w:val="00DE2370"/>
    <w:rsid w:val="00DE2DF3"/>
    <w:rsid w:val="00DE4E1B"/>
    <w:rsid w:val="00DE599A"/>
    <w:rsid w:val="00DF0476"/>
    <w:rsid w:val="00DF112A"/>
    <w:rsid w:val="00DF134A"/>
    <w:rsid w:val="00DF14AD"/>
    <w:rsid w:val="00DF2F6F"/>
    <w:rsid w:val="00DF31C9"/>
    <w:rsid w:val="00DF3281"/>
    <w:rsid w:val="00DF4067"/>
    <w:rsid w:val="00DF4652"/>
    <w:rsid w:val="00DF4B3E"/>
    <w:rsid w:val="00DF537A"/>
    <w:rsid w:val="00DF59A5"/>
    <w:rsid w:val="00DF6EC1"/>
    <w:rsid w:val="00DF7002"/>
    <w:rsid w:val="00DF735D"/>
    <w:rsid w:val="00E0351E"/>
    <w:rsid w:val="00E03573"/>
    <w:rsid w:val="00E03E99"/>
    <w:rsid w:val="00E041AD"/>
    <w:rsid w:val="00E05ABC"/>
    <w:rsid w:val="00E06136"/>
    <w:rsid w:val="00E06790"/>
    <w:rsid w:val="00E108D6"/>
    <w:rsid w:val="00E12F96"/>
    <w:rsid w:val="00E13E3C"/>
    <w:rsid w:val="00E15488"/>
    <w:rsid w:val="00E16752"/>
    <w:rsid w:val="00E16B31"/>
    <w:rsid w:val="00E16B8E"/>
    <w:rsid w:val="00E20586"/>
    <w:rsid w:val="00E20A99"/>
    <w:rsid w:val="00E20BB0"/>
    <w:rsid w:val="00E210A4"/>
    <w:rsid w:val="00E216CE"/>
    <w:rsid w:val="00E21E27"/>
    <w:rsid w:val="00E23CD3"/>
    <w:rsid w:val="00E242D6"/>
    <w:rsid w:val="00E2441E"/>
    <w:rsid w:val="00E25A8C"/>
    <w:rsid w:val="00E263B9"/>
    <w:rsid w:val="00E27218"/>
    <w:rsid w:val="00E27DEC"/>
    <w:rsid w:val="00E3115B"/>
    <w:rsid w:val="00E3184A"/>
    <w:rsid w:val="00E32A45"/>
    <w:rsid w:val="00E344E8"/>
    <w:rsid w:val="00E36169"/>
    <w:rsid w:val="00E36832"/>
    <w:rsid w:val="00E369D5"/>
    <w:rsid w:val="00E36E49"/>
    <w:rsid w:val="00E37461"/>
    <w:rsid w:val="00E416C1"/>
    <w:rsid w:val="00E433CD"/>
    <w:rsid w:val="00E45360"/>
    <w:rsid w:val="00E45C16"/>
    <w:rsid w:val="00E46C77"/>
    <w:rsid w:val="00E46E8D"/>
    <w:rsid w:val="00E47CF2"/>
    <w:rsid w:val="00E47FD3"/>
    <w:rsid w:val="00E50C1F"/>
    <w:rsid w:val="00E523FE"/>
    <w:rsid w:val="00E52663"/>
    <w:rsid w:val="00E545E7"/>
    <w:rsid w:val="00E54DDD"/>
    <w:rsid w:val="00E5577C"/>
    <w:rsid w:val="00E557EC"/>
    <w:rsid w:val="00E558C9"/>
    <w:rsid w:val="00E5642F"/>
    <w:rsid w:val="00E5673E"/>
    <w:rsid w:val="00E5765A"/>
    <w:rsid w:val="00E5798C"/>
    <w:rsid w:val="00E57F95"/>
    <w:rsid w:val="00E60A01"/>
    <w:rsid w:val="00E60C9A"/>
    <w:rsid w:val="00E619A4"/>
    <w:rsid w:val="00E61D69"/>
    <w:rsid w:val="00E61F5F"/>
    <w:rsid w:val="00E62173"/>
    <w:rsid w:val="00E62C5F"/>
    <w:rsid w:val="00E636B2"/>
    <w:rsid w:val="00E65276"/>
    <w:rsid w:val="00E66047"/>
    <w:rsid w:val="00E7063E"/>
    <w:rsid w:val="00E74E87"/>
    <w:rsid w:val="00E758E8"/>
    <w:rsid w:val="00E762F9"/>
    <w:rsid w:val="00E7636E"/>
    <w:rsid w:val="00E76645"/>
    <w:rsid w:val="00E81ED3"/>
    <w:rsid w:val="00E87286"/>
    <w:rsid w:val="00E87778"/>
    <w:rsid w:val="00E90737"/>
    <w:rsid w:val="00E90865"/>
    <w:rsid w:val="00E90BB6"/>
    <w:rsid w:val="00E91748"/>
    <w:rsid w:val="00E967A2"/>
    <w:rsid w:val="00E96B07"/>
    <w:rsid w:val="00E96B6A"/>
    <w:rsid w:val="00E9765A"/>
    <w:rsid w:val="00EA124A"/>
    <w:rsid w:val="00EA1292"/>
    <w:rsid w:val="00EA1342"/>
    <w:rsid w:val="00EA1A66"/>
    <w:rsid w:val="00EA1BD9"/>
    <w:rsid w:val="00EA2A26"/>
    <w:rsid w:val="00EA44A9"/>
    <w:rsid w:val="00EA46E0"/>
    <w:rsid w:val="00EA4D09"/>
    <w:rsid w:val="00EA668A"/>
    <w:rsid w:val="00EA720C"/>
    <w:rsid w:val="00EB1DBB"/>
    <w:rsid w:val="00EB2897"/>
    <w:rsid w:val="00EB3528"/>
    <w:rsid w:val="00EB3739"/>
    <w:rsid w:val="00EB3AC9"/>
    <w:rsid w:val="00EB3CFD"/>
    <w:rsid w:val="00EB45B8"/>
    <w:rsid w:val="00EB4B76"/>
    <w:rsid w:val="00EB533F"/>
    <w:rsid w:val="00EB54F7"/>
    <w:rsid w:val="00EB56CD"/>
    <w:rsid w:val="00EB583E"/>
    <w:rsid w:val="00EB587C"/>
    <w:rsid w:val="00EB77C2"/>
    <w:rsid w:val="00EB7D0E"/>
    <w:rsid w:val="00EC1395"/>
    <w:rsid w:val="00EC2817"/>
    <w:rsid w:val="00EC3C81"/>
    <w:rsid w:val="00EC3FBE"/>
    <w:rsid w:val="00EC4A0A"/>
    <w:rsid w:val="00EC5925"/>
    <w:rsid w:val="00EC5991"/>
    <w:rsid w:val="00EC7FB6"/>
    <w:rsid w:val="00ED2871"/>
    <w:rsid w:val="00ED2D58"/>
    <w:rsid w:val="00ED4A2C"/>
    <w:rsid w:val="00ED5510"/>
    <w:rsid w:val="00ED5CAE"/>
    <w:rsid w:val="00ED63DB"/>
    <w:rsid w:val="00ED68EF"/>
    <w:rsid w:val="00ED7BA8"/>
    <w:rsid w:val="00EE174D"/>
    <w:rsid w:val="00EE2CC6"/>
    <w:rsid w:val="00EE3606"/>
    <w:rsid w:val="00EE40DC"/>
    <w:rsid w:val="00EE4537"/>
    <w:rsid w:val="00EE49BF"/>
    <w:rsid w:val="00EE56B0"/>
    <w:rsid w:val="00EE58FD"/>
    <w:rsid w:val="00EE63C5"/>
    <w:rsid w:val="00EE663D"/>
    <w:rsid w:val="00EE6E0B"/>
    <w:rsid w:val="00EE78EA"/>
    <w:rsid w:val="00EF05E4"/>
    <w:rsid w:val="00EF0663"/>
    <w:rsid w:val="00EF0CA1"/>
    <w:rsid w:val="00EF0D4B"/>
    <w:rsid w:val="00EF3C79"/>
    <w:rsid w:val="00EF5202"/>
    <w:rsid w:val="00EF61C8"/>
    <w:rsid w:val="00EF6B9F"/>
    <w:rsid w:val="00EF6CBE"/>
    <w:rsid w:val="00F0006D"/>
    <w:rsid w:val="00F00158"/>
    <w:rsid w:val="00F015F3"/>
    <w:rsid w:val="00F02617"/>
    <w:rsid w:val="00F032C5"/>
    <w:rsid w:val="00F05C10"/>
    <w:rsid w:val="00F06EF2"/>
    <w:rsid w:val="00F07C31"/>
    <w:rsid w:val="00F117FF"/>
    <w:rsid w:val="00F11C08"/>
    <w:rsid w:val="00F1238C"/>
    <w:rsid w:val="00F1363F"/>
    <w:rsid w:val="00F1392A"/>
    <w:rsid w:val="00F13D06"/>
    <w:rsid w:val="00F14265"/>
    <w:rsid w:val="00F163BB"/>
    <w:rsid w:val="00F171BE"/>
    <w:rsid w:val="00F1789F"/>
    <w:rsid w:val="00F20F23"/>
    <w:rsid w:val="00F21A78"/>
    <w:rsid w:val="00F22CCA"/>
    <w:rsid w:val="00F22E29"/>
    <w:rsid w:val="00F23608"/>
    <w:rsid w:val="00F24F7B"/>
    <w:rsid w:val="00F26DA1"/>
    <w:rsid w:val="00F26E73"/>
    <w:rsid w:val="00F26EDB"/>
    <w:rsid w:val="00F27476"/>
    <w:rsid w:val="00F30ECE"/>
    <w:rsid w:val="00F31E10"/>
    <w:rsid w:val="00F344BD"/>
    <w:rsid w:val="00F34DE5"/>
    <w:rsid w:val="00F356F2"/>
    <w:rsid w:val="00F37C93"/>
    <w:rsid w:val="00F40921"/>
    <w:rsid w:val="00F40E81"/>
    <w:rsid w:val="00F415E9"/>
    <w:rsid w:val="00F43893"/>
    <w:rsid w:val="00F44086"/>
    <w:rsid w:val="00F44B2E"/>
    <w:rsid w:val="00F45003"/>
    <w:rsid w:val="00F45206"/>
    <w:rsid w:val="00F46C67"/>
    <w:rsid w:val="00F474B8"/>
    <w:rsid w:val="00F47761"/>
    <w:rsid w:val="00F479A7"/>
    <w:rsid w:val="00F5040B"/>
    <w:rsid w:val="00F50ED8"/>
    <w:rsid w:val="00F54317"/>
    <w:rsid w:val="00F579DE"/>
    <w:rsid w:val="00F57D2B"/>
    <w:rsid w:val="00F57ECF"/>
    <w:rsid w:val="00F57FB9"/>
    <w:rsid w:val="00F60685"/>
    <w:rsid w:val="00F60FBB"/>
    <w:rsid w:val="00F618C0"/>
    <w:rsid w:val="00F61C8D"/>
    <w:rsid w:val="00F62457"/>
    <w:rsid w:val="00F63ECD"/>
    <w:rsid w:val="00F641FB"/>
    <w:rsid w:val="00F64D21"/>
    <w:rsid w:val="00F66C2C"/>
    <w:rsid w:val="00F66DFA"/>
    <w:rsid w:val="00F67A61"/>
    <w:rsid w:val="00F67E67"/>
    <w:rsid w:val="00F7159C"/>
    <w:rsid w:val="00F71A7B"/>
    <w:rsid w:val="00F71D22"/>
    <w:rsid w:val="00F721D6"/>
    <w:rsid w:val="00F73011"/>
    <w:rsid w:val="00F7497D"/>
    <w:rsid w:val="00F75A1A"/>
    <w:rsid w:val="00F75DE1"/>
    <w:rsid w:val="00F7734E"/>
    <w:rsid w:val="00F77572"/>
    <w:rsid w:val="00F8077D"/>
    <w:rsid w:val="00F80A87"/>
    <w:rsid w:val="00F80B8F"/>
    <w:rsid w:val="00F80FFB"/>
    <w:rsid w:val="00F81101"/>
    <w:rsid w:val="00F82CC6"/>
    <w:rsid w:val="00F842F3"/>
    <w:rsid w:val="00F854BE"/>
    <w:rsid w:val="00F90556"/>
    <w:rsid w:val="00F9196E"/>
    <w:rsid w:val="00F91A8D"/>
    <w:rsid w:val="00F92FCE"/>
    <w:rsid w:val="00F93C3D"/>
    <w:rsid w:val="00F944B5"/>
    <w:rsid w:val="00F94518"/>
    <w:rsid w:val="00F94B1E"/>
    <w:rsid w:val="00F94FEB"/>
    <w:rsid w:val="00F95F99"/>
    <w:rsid w:val="00F96FCD"/>
    <w:rsid w:val="00FA0093"/>
    <w:rsid w:val="00FA0515"/>
    <w:rsid w:val="00FA09FE"/>
    <w:rsid w:val="00FA11AF"/>
    <w:rsid w:val="00FA1B22"/>
    <w:rsid w:val="00FA1DA1"/>
    <w:rsid w:val="00FA4D81"/>
    <w:rsid w:val="00FA594F"/>
    <w:rsid w:val="00FA6B61"/>
    <w:rsid w:val="00FA6FA1"/>
    <w:rsid w:val="00FA705E"/>
    <w:rsid w:val="00FA7AB4"/>
    <w:rsid w:val="00FB0571"/>
    <w:rsid w:val="00FB063B"/>
    <w:rsid w:val="00FB068D"/>
    <w:rsid w:val="00FB16BE"/>
    <w:rsid w:val="00FB1C70"/>
    <w:rsid w:val="00FB1FD4"/>
    <w:rsid w:val="00FB2E28"/>
    <w:rsid w:val="00FB3A9A"/>
    <w:rsid w:val="00FB4918"/>
    <w:rsid w:val="00FB5CC3"/>
    <w:rsid w:val="00FB602B"/>
    <w:rsid w:val="00FB6473"/>
    <w:rsid w:val="00FB6C84"/>
    <w:rsid w:val="00FB70BD"/>
    <w:rsid w:val="00FB745C"/>
    <w:rsid w:val="00FB769D"/>
    <w:rsid w:val="00FB7BB1"/>
    <w:rsid w:val="00FC0C1C"/>
    <w:rsid w:val="00FC0CA8"/>
    <w:rsid w:val="00FC3A62"/>
    <w:rsid w:val="00FC3ABE"/>
    <w:rsid w:val="00FC3BB0"/>
    <w:rsid w:val="00FC4398"/>
    <w:rsid w:val="00FC4460"/>
    <w:rsid w:val="00FC5851"/>
    <w:rsid w:val="00FC5D81"/>
    <w:rsid w:val="00FC6838"/>
    <w:rsid w:val="00FC6AB6"/>
    <w:rsid w:val="00FC7C14"/>
    <w:rsid w:val="00FC7DC0"/>
    <w:rsid w:val="00FD0FE0"/>
    <w:rsid w:val="00FD12F0"/>
    <w:rsid w:val="00FD1639"/>
    <w:rsid w:val="00FD2195"/>
    <w:rsid w:val="00FD22C8"/>
    <w:rsid w:val="00FD2F07"/>
    <w:rsid w:val="00FD31C7"/>
    <w:rsid w:val="00FD377B"/>
    <w:rsid w:val="00FD5BA2"/>
    <w:rsid w:val="00FD6AC3"/>
    <w:rsid w:val="00FD7188"/>
    <w:rsid w:val="00FE0AC9"/>
    <w:rsid w:val="00FE0E83"/>
    <w:rsid w:val="00FE17A9"/>
    <w:rsid w:val="00FE2514"/>
    <w:rsid w:val="00FE33CE"/>
    <w:rsid w:val="00FE3451"/>
    <w:rsid w:val="00FE53DE"/>
    <w:rsid w:val="00FF1947"/>
    <w:rsid w:val="00FF3BD1"/>
    <w:rsid w:val="00FF3FFF"/>
    <w:rsid w:val="00FF4A0E"/>
    <w:rsid w:val="00FF4C44"/>
    <w:rsid w:val="00FF6824"/>
    <w:rsid w:val="00FF7D87"/>
    <w:rsid w:val="5192D9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F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4312BF"/>
    <w:pPr>
      <w:spacing w:before="0" w:after="120"/>
      <w:jc w:val="center"/>
      <w:outlineLvl w:val="0"/>
    </w:pPr>
    <w:rPr>
      <w:b/>
      <w:lang w:eastAsia="cs-CZ"/>
    </w:rPr>
  </w:style>
  <w:style w:type="paragraph" w:styleId="Nadpis2">
    <w:name w:val="heading 2"/>
    <w:basedOn w:val="Normln"/>
    <w:next w:val="Normln"/>
    <w:link w:val="Nadpis2Char"/>
    <w:uiPriority w:val="9"/>
    <w:unhideWhenUsed/>
    <w:qFormat/>
    <w:rsid w:val="004312BF"/>
    <w:pPr>
      <w:spacing w:line="240" w:lineRule="auto"/>
      <w:jc w:val="center"/>
      <w:outlineLvl w:val="1"/>
    </w:pPr>
    <w:rPr>
      <w:rFonts w:cs="Arial"/>
      <w:b/>
      <w:lang w:eastAsia="cs-CZ"/>
    </w:rPr>
  </w:style>
  <w:style w:type="paragraph" w:styleId="Nadpis3">
    <w:name w:val="heading 3"/>
    <w:basedOn w:val="Normln"/>
    <w:next w:val="Normln"/>
    <w:link w:val="Nadpis3Char"/>
    <w:uiPriority w:val="9"/>
    <w:unhideWhenUsed/>
    <w:rsid w:val="00EB3AC9"/>
    <w:pPr>
      <w:keepNext/>
      <w:numPr>
        <w:ilvl w:val="2"/>
        <w:numId w:val="2"/>
      </w:numPr>
      <w:spacing w:before="300"/>
      <w:outlineLvl w:val="2"/>
    </w:pPr>
    <w:rPr>
      <w:b/>
      <w:caps/>
      <w:sz w:val="24"/>
      <w:szCs w:val="26"/>
    </w:rPr>
  </w:style>
  <w:style w:type="paragraph" w:styleId="Nadpis4">
    <w:name w:val="heading 4"/>
    <w:basedOn w:val="Normln"/>
    <w:next w:val="Normln"/>
    <w:link w:val="Nadpis4Char"/>
    <w:uiPriority w:val="9"/>
    <w:unhideWhenUsed/>
    <w:rsid w:val="00197F52"/>
    <w:pPr>
      <w:keepNext/>
      <w:numPr>
        <w:ilvl w:val="3"/>
        <w:numId w:val="2"/>
      </w:numPr>
      <w:spacing w:after="120"/>
      <w:ind w:left="1134" w:hanging="1134"/>
      <w:jc w:val="left"/>
      <w:outlineLvl w:val="3"/>
    </w:pPr>
    <w:rPr>
      <w:b/>
      <w:caps/>
      <w:spacing w:val="10"/>
    </w:rPr>
  </w:style>
  <w:style w:type="paragraph" w:styleId="Nadpis5">
    <w:name w:val="heading 5"/>
    <w:basedOn w:val="Normln"/>
    <w:next w:val="Normln"/>
    <w:link w:val="Nadpis5Char"/>
    <w:uiPriority w:val="9"/>
    <w:unhideWhenUsed/>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unhideWhenUsed/>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unhideWhenUsed/>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unhideWhenUsed/>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12BF"/>
    <w:rPr>
      <w:rFonts w:ascii="Arial" w:hAnsi="Arial"/>
      <w:b/>
      <w:sz w:val="22"/>
      <w:szCs w:val="22"/>
      <w:lang w:bidi="en-US"/>
    </w:rPr>
  </w:style>
  <w:style w:type="character" w:customStyle="1" w:styleId="Nadpis2Char">
    <w:name w:val="Nadpis 2 Char"/>
    <w:basedOn w:val="Standardnpsmoodstavce"/>
    <w:link w:val="Nadpis2"/>
    <w:uiPriority w:val="9"/>
    <w:rsid w:val="004312BF"/>
    <w:rPr>
      <w:rFonts w:ascii="Arial" w:hAnsi="Arial" w:cs="Arial"/>
      <w:b/>
      <w:sz w:val="22"/>
      <w:szCs w:val="22"/>
      <w:lang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197F52"/>
    <w:rPr>
      <w:rFonts w:ascii="Arial" w:hAnsi="Arial"/>
      <w:b/>
      <w:caps/>
      <w:spacing w:val="10"/>
      <w:sz w:val="22"/>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rsid w:val="006941DF"/>
    <w:rPr>
      <w:rFonts w:ascii="Arial" w:hAnsi="Arial"/>
      <w:caps/>
      <w:spacing w:val="10"/>
      <w:lang w:eastAsia="en-US" w:bidi="en-US"/>
    </w:rPr>
  </w:style>
  <w:style w:type="character" w:customStyle="1" w:styleId="Nadpis9Char">
    <w:name w:val="Nadpis 9 Char"/>
    <w:basedOn w:val="Standardnpsmoodstavce"/>
    <w:link w:val="Nadpis9"/>
    <w:uiPriority w:val="9"/>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jc w:val="both"/>
    </w:pPr>
  </w:style>
  <w:style w:type="paragraph" w:customStyle="1" w:styleId="odrka2">
    <w:name w:val="odrážka 2"/>
    <w:basedOn w:val="Odstavecseseznamem"/>
    <w:qFormat/>
    <w:rsid w:val="009A3DB4"/>
    <w:pPr>
      <w:numPr>
        <w:numId w:val="6"/>
      </w:numPr>
      <w:spacing w:before="200" w:line="288" w:lineRule="auto"/>
      <w:jc w:val="both"/>
    </w:pPr>
  </w:style>
  <w:style w:type="paragraph" w:customStyle="1" w:styleId="odrkaa">
    <w:name w:val="odrážka a)"/>
    <w:basedOn w:val="Odstavecseseznamem"/>
    <w:qFormat/>
    <w:rsid w:val="009A3DB4"/>
    <w:pPr>
      <w:numPr>
        <w:numId w:val="4"/>
      </w:numPr>
      <w:spacing w:before="200" w:line="288" w:lineRule="auto"/>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spacing w:before="240" w:after="0" w:line="259" w:lineRule="auto"/>
      <w:jc w:val="left"/>
      <w:outlineLvl w:val="9"/>
    </w:pPr>
    <w:rPr>
      <w:rFonts w:asciiTheme="majorHAnsi" w:eastAsiaTheme="majorEastAsia" w:hAnsiTheme="majorHAnsi" w:cstheme="majorBidi"/>
      <w:b w:val="0"/>
      <w:caps/>
      <w:color w:val="365F91" w:themeColor="accent1" w:themeShade="BF"/>
      <w:szCs w:val="32"/>
      <w:lang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CC24E7"/>
    <w:pPr>
      <w:tabs>
        <w:tab w:val="left" w:pos="880"/>
        <w:tab w:val="right" w:leader="dot" w:pos="9060"/>
      </w:tabs>
      <w:spacing w:after="100"/>
      <w:ind w:left="851" w:hanging="631"/>
    </w:pPr>
  </w:style>
  <w:style w:type="paragraph" w:styleId="Obsah3">
    <w:name w:val="toc 3"/>
    <w:basedOn w:val="Normln"/>
    <w:next w:val="Normln"/>
    <w:autoRedefine/>
    <w:uiPriority w:val="39"/>
    <w:unhideWhenUsed/>
    <w:rsid w:val="00CC24E7"/>
    <w:pPr>
      <w:tabs>
        <w:tab w:val="left" w:pos="1320"/>
        <w:tab w:val="right" w:leader="dot" w:pos="9060"/>
      </w:tabs>
      <w:spacing w:after="100"/>
      <w:ind w:left="1276" w:hanging="836"/>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17511C"/>
    <w:pPr>
      <w:numPr>
        <w:numId w:val="9"/>
      </w:numPr>
      <w:spacing w:before="240" w:after="200" w:line="288" w:lineRule="auto"/>
      <w:ind w:left="357" w:hanging="357"/>
    </w:pPr>
    <w:rPr>
      <w:rFonts w:ascii="Arial" w:hAnsi="Arial"/>
      <w:b/>
      <w:sz w:val="22"/>
      <w:szCs w:val="22"/>
      <w:lang w:eastAsia="en-US" w:bidi="en-US"/>
    </w:rPr>
  </w:style>
  <w:style w:type="paragraph" w:styleId="Textpoznpodarou">
    <w:name w:val="footnote text"/>
    <w:basedOn w:val="Normln"/>
    <w:link w:val="TextpoznpodarouChar"/>
    <w:uiPriority w:val="99"/>
    <w:unhideWhenUsed/>
    <w:rsid w:val="00127334"/>
    <w:pPr>
      <w:spacing w:before="0" w:line="240" w:lineRule="auto"/>
    </w:pPr>
    <w:rPr>
      <w:sz w:val="20"/>
      <w:szCs w:val="20"/>
    </w:rPr>
  </w:style>
  <w:style w:type="character" w:customStyle="1" w:styleId="TextpoznpodarouChar">
    <w:name w:val="Text pozn. pod čarou Char"/>
    <w:basedOn w:val="Standardnpsmoodstavce"/>
    <w:link w:val="Textpoznpodarou"/>
    <w:uiPriority w:val="99"/>
    <w:rsid w:val="00127334"/>
    <w:rPr>
      <w:rFonts w:ascii="Arial" w:hAnsi="Arial"/>
      <w:lang w:eastAsia="en-US" w:bidi="en-US"/>
    </w:rPr>
  </w:style>
  <w:style w:type="character" w:styleId="Znakapoznpodarou">
    <w:name w:val="footnote reference"/>
    <w:basedOn w:val="Standardnpsmoodstavce"/>
    <w:uiPriority w:val="99"/>
    <w:unhideWhenUsed/>
    <w:rsid w:val="00127334"/>
    <w:rPr>
      <w:vertAlign w:val="superscript"/>
    </w:rPr>
  </w:style>
  <w:style w:type="paragraph" w:customStyle="1" w:styleId="Styl1">
    <w:name w:val="Styl1)"/>
    <w:basedOn w:val="Normln"/>
    <w:qFormat/>
    <w:rsid w:val="00CD4A97"/>
    <w:pPr>
      <w:numPr>
        <w:numId w:val="7"/>
      </w:numPr>
      <w:spacing w:before="120" w:after="200"/>
    </w:pPr>
    <w:rPr>
      <w:sz w:val="24"/>
    </w:rPr>
  </w:style>
  <w:style w:type="paragraph" w:customStyle="1" w:styleId="Odrka">
    <w:name w:val="Odrážka"/>
    <w:basedOn w:val="Normln"/>
    <w:qFormat/>
    <w:rsid w:val="00435F6D"/>
    <w:pPr>
      <w:numPr>
        <w:numId w:val="8"/>
      </w:numPr>
      <w:spacing w:before="120" w:after="200"/>
      <w:contextualSpacing/>
    </w:pPr>
    <w:rPr>
      <w:sz w:val="24"/>
    </w:rPr>
  </w:style>
  <w:style w:type="table" w:customStyle="1" w:styleId="Mkatabulky1">
    <w:name w:val="Mřížka tabulky1"/>
    <w:basedOn w:val="Normlntabulka"/>
    <w:next w:val="Mkatabulky"/>
    <w:rsid w:val="002D2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D2678B"/>
    <w:pPr>
      <w:spacing w:before="0" w:after="200" w:line="240" w:lineRule="auto"/>
    </w:pPr>
    <w:rPr>
      <w:i/>
      <w:iCs/>
      <w:color w:val="1F497D" w:themeColor="text2"/>
      <w:sz w:val="18"/>
      <w:szCs w:val="18"/>
    </w:rPr>
  </w:style>
  <w:style w:type="character" w:customStyle="1" w:styleId="searchmatch">
    <w:name w:val="searchmatch"/>
    <w:basedOn w:val="Standardnpsmoodstavce"/>
    <w:rsid w:val="00E05ABC"/>
  </w:style>
  <w:style w:type="character" w:styleId="Sledovanodkaz">
    <w:name w:val="FollowedHyperlink"/>
    <w:basedOn w:val="Standardnpsmoodstavce"/>
    <w:uiPriority w:val="99"/>
    <w:semiHidden/>
    <w:unhideWhenUsed/>
    <w:rsid w:val="00C57097"/>
    <w:rPr>
      <w:color w:val="800080" w:themeColor="followedHyperlink"/>
      <w:u w:val="single"/>
    </w:rPr>
  </w:style>
  <w:style w:type="character" w:styleId="Siln">
    <w:name w:val="Strong"/>
    <w:basedOn w:val="Standardnpsmoodstavce"/>
    <w:uiPriority w:val="22"/>
    <w:qFormat/>
    <w:rsid w:val="00DA7311"/>
    <w:rPr>
      <w:b/>
      <w:bCs/>
    </w:rPr>
  </w:style>
  <w:style w:type="character" w:customStyle="1" w:styleId="Nevyeenzmnka1">
    <w:name w:val="Nevyřešená zmínka1"/>
    <w:basedOn w:val="Standardnpsmoodstavce"/>
    <w:uiPriority w:val="99"/>
    <w:semiHidden/>
    <w:unhideWhenUsed/>
    <w:rsid w:val="007326A3"/>
    <w:rPr>
      <w:color w:val="808080"/>
      <w:shd w:val="clear" w:color="auto" w:fill="E6E6E6"/>
    </w:rPr>
  </w:style>
  <w:style w:type="paragraph" w:customStyle="1" w:styleId="odstavec1">
    <w:name w:val="odstavec 1"/>
    <w:basedOn w:val="Normln"/>
    <w:link w:val="odstavec1Char"/>
    <w:qFormat/>
    <w:rsid w:val="00790DEB"/>
    <w:pPr>
      <w:spacing w:before="120" w:line="240" w:lineRule="auto"/>
    </w:pPr>
    <w:rPr>
      <w:rFonts w:cs="Arial"/>
      <w:b/>
      <w:sz w:val="20"/>
      <w:szCs w:val="20"/>
      <w:lang w:eastAsia="cs-CZ" w:bidi="ar-SA"/>
    </w:rPr>
  </w:style>
  <w:style w:type="character" w:customStyle="1" w:styleId="odstavec1Char">
    <w:name w:val="odstavec 1 Char"/>
    <w:basedOn w:val="Standardnpsmoodstavce"/>
    <w:link w:val="odstavec1"/>
    <w:rsid w:val="00790DEB"/>
    <w:rPr>
      <w:rFonts w:ascii="Arial" w:hAnsi="Arial" w:cs="Arial"/>
      <w:b/>
    </w:rPr>
  </w:style>
  <w:style w:type="character" w:customStyle="1" w:styleId="Nevyeenzmnka2">
    <w:name w:val="Nevyřešená zmínka2"/>
    <w:basedOn w:val="Standardnpsmoodstavce"/>
    <w:uiPriority w:val="99"/>
    <w:semiHidden/>
    <w:unhideWhenUsed/>
    <w:rsid w:val="00A67880"/>
    <w:rPr>
      <w:color w:val="808080"/>
      <w:shd w:val="clear" w:color="auto" w:fill="E6E6E6"/>
    </w:rPr>
  </w:style>
  <w:style w:type="character" w:customStyle="1" w:styleId="Nevyeenzmnka3">
    <w:name w:val="Nevyřešená zmínka3"/>
    <w:basedOn w:val="Standardnpsmoodstavce"/>
    <w:uiPriority w:val="99"/>
    <w:semiHidden/>
    <w:unhideWhenUsed/>
    <w:rsid w:val="006C4184"/>
    <w:rPr>
      <w:color w:val="808080"/>
      <w:shd w:val="clear" w:color="auto" w:fill="E6E6E6"/>
    </w:rPr>
  </w:style>
  <w:style w:type="paragraph" w:customStyle="1" w:styleId="Bezmezer1">
    <w:name w:val="Bez mezer1"/>
    <w:basedOn w:val="Normln"/>
    <w:link w:val="NoSpacingChar"/>
    <w:qFormat/>
    <w:rsid w:val="004B3F0C"/>
    <w:pPr>
      <w:spacing w:before="0" w:line="240" w:lineRule="auto"/>
    </w:pPr>
    <w:rPr>
      <w:szCs w:val="20"/>
      <w:lang w:val="x-none" w:eastAsia="x-none" w:bidi="ar-SA"/>
    </w:rPr>
  </w:style>
  <w:style w:type="character" w:customStyle="1" w:styleId="NoSpacingChar">
    <w:name w:val="No Spacing Char"/>
    <w:link w:val="Bezmezer1"/>
    <w:rsid w:val="004B3F0C"/>
    <w:rPr>
      <w:rFonts w:ascii="Arial" w:hAnsi="Arial"/>
      <w:sz w:val="22"/>
      <w:lang w:val="x-none" w:eastAsia="x-none"/>
    </w:rPr>
  </w:style>
  <w:style w:type="character" w:customStyle="1" w:styleId="textplain">
    <w:name w:val="textplain"/>
    <w:basedOn w:val="Standardnpsmoodstavce"/>
    <w:rsid w:val="00724AED"/>
  </w:style>
  <w:style w:type="paragraph" w:styleId="Zkladntext">
    <w:name w:val="Body Text"/>
    <w:basedOn w:val="Normln"/>
    <w:link w:val="ZkladntextChar"/>
    <w:rsid w:val="00724AED"/>
    <w:pPr>
      <w:overflowPunct w:val="0"/>
      <w:autoSpaceDE w:val="0"/>
      <w:autoSpaceDN w:val="0"/>
      <w:adjustRightInd w:val="0"/>
      <w:spacing w:before="0" w:line="240" w:lineRule="auto"/>
    </w:pPr>
    <w:rPr>
      <w:rFonts w:cs="Arial"/>
      <w:sz w:val="20"/>
      <w:szCs w:val="24"/>
      <w:u w:val="single"/>
      <w:lang w:eastAsia="cs-CZ" w:bidi="ar-SA"/>
    </w:rPr>
  </w:style>
  <w:style w:type="character" w:customStyle="1" w:styleId="ZkladntextChar">
    <w:name w:val="Základní text Char"/>
    <w:basedOn w:val="Standardnpsmoodstavce"/>
    <w:link w:val="Zkladntext"/>
    <w:rsid w:val="00724AED"/>
    <w:rPr>
      <w:rFonts w:ascii="Arial" w:hAnsi="Arial" w:cs="Arial"/>
      <w:szCs w:val="24"/>
      <w:u w:val="single"/>
    </w:rPr>
  </w:style>
  <w:style w:type="paragraph" w:customStyle="1" w:styleId="odrka0">
    <w:name w:val="odrážka"/>
    <w:basedOn w:val="Odrka"/>
    <w:link w:val="odrkaChar"/>
    <w:qFormat/>
    <w:rsid w:val="00724AED"/>
    <w:pPr>
      <w:numPr>
        <w:numId w:val="0"/>
      </w:numPr>
      <w:tabs>
        <w:tab w:val="num" w:pos="680"/>
      </w:tabs>
      <w:spacing w:after="0"/>
      <w:ind w:left="680" w:hanging="340"/>
      <w:contextualSpacing w:val="0"/>
    </w:pPr>
    <w:rPr>
      <w:lang w:val="x-none"/>
    </w:rPr>
  </w:style>
  <w:style w:type="character" w:customStyle="1" w:styleId="odrkaChar">
    <w:name w:val="odrážka Char"/>
    <w:link w:val="odrka0"/>
    <w:rsid w:val="00724AED"/>
    <w:rPr>
      <w:rFonts w:ascii="Arial" w:hAnsi="Arial"/>
      <w:sz w:val="24"/>
      <w:szCs w:val="22"/>
      <w:lang w:val="x-none" w:eastAsia="en-US" w:bidi="en-US"/>
    </w:rPr>
  </w:style>
  <w:style w:type="paragraph" w:styleId="Revize">
    <w:name w:val="Revision"/>
    <w:hidden/>
    <w:uiPriority w:val="99"/>
    <w:semiHidden/>
    <w:rsid w:val="008A4ED4"/>
    <w:rPr>
      <w:rFonts w:ascii="Arial" w:hAnsi="Arial"/>
      <w:sz w:val="22"/>
      <w:szCs w:val="22"/>
      <w:lang w:eastAsia="en-US" w:bidi="en-US"/>
    </w:rPr>
  </w:style>
  <w:style w:type="paragraph" w:customStyle="1" w:styleId="l6">
    <w:name w:val="l6"/>
    <w:basedOn w:val="Normln"/>
    <w:rsid w:val="00B963B3"/>
    <w:pPr>
      <w:spacing w:before="100" w:beforeAutospacing="1" w:after="100" w:afterAutospacing="1" w:line="240" w:lineRule="auto"/>
      <w:jc w:val="left"/>
    </w:pPr>
    <w:rPr>
      <w:rFonts w:ascii="Times New Roman" w:hAnsi="Times New Roman"/>
      <w:sz w:val="24"/>
      <w:szCs w:val="24"/>
      <w:lang w:eastAsia="cs-CZ" w:bidi="ar-SA"/>
    </w:rPr>
  </w:style>
  <w:style w:type="character" w:styleId="PromnnHTML">
    <w:name w:val="HTML Variable"/>
    <w:basedOn w:val="Standardnpsmoodstavce"/>
    <w:uiPriority w:val="99"/>
    <w:semiHidden/>
    <w:unhideWhenUsed/>
    <w:rsid w:val="00B963B3"/>
    <w:rPr>
      <w:i/>
      <w:iCs/>
    </w:rPr>
  </w:style>
  <w:style w:type="paragraph" w:customStyle="1" w:styleId="l5">
    <w:name w:val="l5"/>
    <w:basedOn w:val="Normln"/>
    <w:rsid w:val="004C5B8D"/>
    <w:pPr>
      <w:spacing w:before="100" w:beforeAutospacing="1" w:after="100" w:afterAutospacing="1" w:line="240" w:lineRule="auto"/>
      <w:jc w:val="left"/>
    </w:pPr>
    <w:rPr>
      <w:rFonts w:ascii="Times New Roman" w:hAnsi="Times New Roman"/>
      <w:sz w:val="24"/>
      <w:szCs w:val="24"/>
      <w:lang w:eastAsia="cs-CZ" w:bidi="ar-SA"/>
    </w:rPr>
  </w:style>
  <w:style w:type="paragraph" w:customStyle="1" w:styleId="l4">
    <w:name w:val="l4"/>
    <w:basedOn w:val="Normln"/>
    <w:rsid w:val="004C5B8D"/>
    <w:pPr>
      <w:spacing w:before="100" w:beforeAutospacing="1" w:after="100" w:afterAutospacing="1" w:line="240" w:lineRule="auto"/>
      <w:jc w:val="left"/>
    </w:pPr>
    <w:rPr>
      <w:rFonts w:ascii="Times New Roman" w:hAnsi="Times New Roman"/>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73094726">
      <w:bodyDiv w:val="1"/>
      <w:marLeft w:val="0"/>
      <w:marRight w:val="0"/>
      <w:marTop w:val="0"/>
      <w:marBottom w:val="0"/>
      <w:divBdr>
        <w:top w:val="none" w:sz="0" w:space="0" w:color="auto"/>
        <w:left w:val="none" w:sz="0" w:space="0" w:color="auto"/>
        <w:bottom w:val="none" w:sz="0" w:space="0" w:color="auto"/>
        <w:right w:val="none" w:sz="0" w:space="0" w:color="auto"/>
      </w:divBdr>
    </w:div>
    <w:div w:id="117459575">
      <w:bodyDiv w:val="1"/>
      <w:marLeft w:val="0"/>
      <w:marRight w:val="0"/>
      <w:marTop w:val="0"/>
      <w:marBottom w:val="0"/>
      <w:divBdr>
        <w:top w:val="none" w:sz="0" w:space="0" w:color="auto"/>
        <w:left w:val="none" w:sz="0" w:space="0" w:color="auto"/>
        <w:bottom w:val="none" w:sz="0" w:space="0" w:color="auto"/>
        <w:right w:val="none" w:sz="0" w:space="0" w:color="auto"/>
      </w:divBdr>
    </w:div>
    <w:div w:id="17380671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23034018">
      <w:bodyDiv w:val="1"/>
      <w:marLeft w:val="0"/>
      <w:marRight w:val="0"/>
      <w:marTop w:val="0"/>
      <w:marBottom w:val="0"/>
      <w:divBdr>
        <w:top w:val="none" w:sz="0" w:space="0" w:color="auto"/>
        <w:left w:val="none" w:sz="0" w:space="0" w:color="auto"/>
        <w:bottom w:val="none" w:sz="0" w:space="0" w:color="auto"/>
        <w:right w:val="none" w:sz="0" w:space="0" w:color="auto"/>
      </w:divBdr>
    </w:div>
    <w:div w:id="236863206">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90535">
      <w:bodyDiv w:val="1"/>
      <w:marLeft w:val="0"/>
      <w:marRight w:val="0"/>
      <w:marTop w:val="0"/>
      <w:marBottom w:val="0"/>
      <w:divBdr>
        <w:top w:val="none" w:sz="0" w:space="0" w:color="auto"/>
        <w:left w:val="none" w:sz="0" w:space="0" w:color="auto"/>
        <w:bottom w:val="none" w:sz="0" w:space="0" w:color="auto"/>
        <w:right w:val="none" w:sz="0" w:space="0" w:color="auto"/>
      </w:divBdr>
    </w:div>
    <w:div w:id="365958177">
      <w:bodyDiv w:val="1"/>
      <w:marLeft w:val="0"/>
      <w:marRight w:val="0"/>
      <w:marTop w:val="0"/>
      <w:marBottom w:val="0"/>
      <w:divBdr>
        <w:top w:val="none" w:sz="0" w:space="0" w:color="auto"/>
        <w:left w:val="none" w:sz="0" w:space="0" w:color="auto"/>
        <w:bottom w:val="none" w:sz="0" w:space="0" w:color="auto"/>
        <w:right w:val="none" w:sz="0" w:space="0" w:color="auto"/>
      </w:divBdr>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445000800">
      <w:bodyDiv w:val="1"/>
      <w:marLeft w:val="0"/>
      <w:marRight w:val="0"/>
      <w:marTop w:val="0"/>
      <w:marBottom w:val="0"/>
      <w:divBdr>
        <w:top w:val="none" w:sz="0" w:space="0" w:color="auto"/>
        <w:left w:val="none" w:sz="0" w:space="0" w:color="auto"/>
        <w:bottom w:val="none" w:sz="0" w:space="0" w:color="auto"/>
        <w:right w:val="none" w:sz="0" w:space="0" w:color="auto"/>
      </w:divBdr>
    </w:div>
    <w:div w:id="446627872">
      <w:bodyDiv w:val="1"/>
      <w:marLeft w:val="0"/>
      <w:marRight w:val="0"/>
      <w:marTop w:val="0"/>
      <w:marBottom w:val="0"/>
      <w:divBdr>
        <w:top w:val="none" w:sz="0" w:space="0" w:color="auto"/>
        <w:left w:val="none" w:sz="0" w:space="0" w:color="auto"/>
        <w:bottom w:val="none" w:sz="0" w:space="0" w:color="auto"/>
        <w:right w:val="none" w:sz="0" w:space="0" w:color="auto"/>
      </w:divBdr>
    </w:div>
    <w:div w:id="467744201">
      <w:bodyDiv w:val="1"/>
      <w:marLeft w:val="0"/>
      <w:marRight w:val="0"/>
      <w:marTop w:val="0"/>
      <w:marBottom w:val="0"/>
      <w:divBdr>
        <w:top w:val="none" w:sz="0" w:space="0" w:color="auto"/>
        <w:left w:val="none" w:sz="0" w:space="0" w:color="auto"/>
        <w:bottom w:val="none" w:sz="0" w:space="0" w:color="auto"/>
        <w:right w:val="none" w:sz="0" w:space="0" w:color="auto"/>
      </w:divBdr>
    </w:div>
    <w:div w:id="511454904">
      <w:bodyDiv w:val="1"/>
      <w:marLeft w:val="0"/>
      <w:marRight w:val="0"/>
      <w:marTop w:val="0"/>
      <w:marBottom w:val="0"/>
      <w:divBdr>
        <w:top w:val="none" w:sz="0" w:space="0" w:color="auto"/>
        <w:left w:val="none" w:sz="0" w:space="0" w:color="auto"/>
        <w:bottom w:val="none" w:sz="0" w:space="0" w:color="auto"/>
        <w:right w:val="none" w:sz="0" w:space="0" w:color="auto"/>
      </w:divBdr>
    </w:div>
    <w:div w:id="537352149">
      <w:bodyDiv w:val="1"/>
      <w:marLeft w:val="0"/>
      <w:marRight w:val="0"/>
      <w:marTop w:val="0"/>
      <w:marBottom w:val="0"/>
      <w:divBdr>
        <w:top w:val="none" w:sz="0" w:space="0" w:color="auto"/>
        <w:left w:val="none" w:sz="0" w:space="0" w:color="auto"/>
        <w:bottom w:val="none" w:sz="0" w:space="0" w:color="auto"/>
        <w:right w:val="none" w:sz="0" w:space="0" w:color="auto"/>
      </w:divBdr>
    </w:div>
    <w:div w:id="552815148">
      <w:bodyDiv w:val="1"/>
      <w:marLeft w:val="0"/>
      <w:marRight w:val="0"/>
      <w:marTop w:val="0"/>
      <w:marBottom w:val="0"/>
      <w:divBdr>
        <w:top w:val="none" w:sz="0" w:space="0" w:color="auto"/>
        <w:left w:val="none" w:sz="0" w:space="0" w:color="auto"/>
        <w:bottom w:val="none" w:sz="0" w:space="0" w:color="auto"/>
        <w:right w:val="none" w:sz="0" w:space="0" w:color="auto"/>
      </w:divBdr>
    </w:div>
    <w:div w:id="578440630">
      <w:bodyDiv w:val="1"/>
      <w:marLeft w:val="0"/>
      <w:marRight w:val="0"/>
      <w:marTop w:val="0"/>
      <w:marBottom w:val="0"/>
      <w:divBdr>
        <w:top w:val="none" w:sz="0" w:space="0" w:color="auto"/>
        <w:left w:val="none" w:sz="0" w:space="0" w:color="auto"/>
        <w:bottom w:val="none" w:sz="0" w:space="0" w:color="auto"/>
        <w:right w:val="none" w:sz="0" w:space="0" w:color="auto"/>
      </w:divBdr>
    </w:div>
    <w:div w:id="615449984">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674915699">
      <w:bodyDiv w:val="1"/>
      <w:marLeft w:val="0"/>
      <w:marRight w:val="0"/>
      <w:marTop w:val="0"/>
      <w:marBottom w:val="0"/>
      <w:divBdr>
        <w:top w:val="none" w:sz="0" w:space="0" w:color="auto"/>
        <w:left w:val="none" w:sz="0" w:space="0" w:color="auto"/>
        <w:bottom w:val="none" w:sz="0" w:space="0" w:color="auto"/>
        <w:right w:val="none" w:sz="0" w:space="0" w:color="auto"/>
      </w:divBdr>
    </w:div>
    <w:div w:id="688027079">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793671955">
      <w:bodyDiv w:val="1"/>
      <w:marLeft w:val="0"/>
      <w:marRight w:val="0"/>
      <w:marTop w:val="0"/>
      <w:marBottom w:val="0"/>
      <w:divBdr>
        <w:top w:val="none" w:sz="0" w:space="0" w:color="auto"/>
        <w:left w:val="none" w:sz="0" w:space="0" w:color="auto"/>
        <w:bottom w:val="none" w:sz="0" w:space="0" w:color="auto"/>
        <w:right w:val="none" w:sz="0" w:space="0" w:color="auto"/>
      </w:divBdr>
    </w:div>
    <w:div w:id="797381003">
      <w:bodyDiv w:val="1"/>
      <w:marLeft w:val="0"/>
      <w:marRight w:val="0"/>
      <w:marTop w:val="0"/>
      <w:marBottom w:val="0"/>
      <w:divBdr>
        <w:top w:val="none" w:sz="0" w:space="0" w:color="auto"/>
        <w:left w:val="none" w:sz="0" w:space="0" w:color="auto"/>
        <w:bottom w:val="none" w:sz="0" w:space="0" w:color="auto"/>
        <w:right w:val="none" w:sz="0" w:space="0" w:color="auto"/>
      </w:divBdr>
    </w:div>
    <w:div w:id="823787650">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895510967">
      <w:bodyDiv w:val="1"/>
      <w:marLeft w:val="0"/>
      <w:marRight w:val="0"/>
      <w:marTop w:val="0"/>
      <w:marBottom w:val="0"/>
      <w:divBdr>
        <w:top w:val="none" w:sz="0" w:space="0" w:color="auto"/>
        <w:left w:val="none" w:sz="0" w:space="0" w:color="auto"/>
        <w:bottom w:val="none" w:sz="0" w:space="0" w:color="auto"/>
        <w:right w:val="none" w:sz="0" w:space="0" w:color="auto"/>
      </w:divBdr>
    </w:div>
    <w:div w:id="95193317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993870151">
      <w:bodyDiv w:val="1"/>
      <w:marLeft w:val="0"/>
      <w:marRight w:val="0"/>
      <w:marTop w:val="0"/>
      <w:marBottom w:val="0"/>
      <w:divBdr>
        <w:top w:val="none" w:sz="0" w:space="0" w:color="auto"/>
        <w:left w:val="none" w:sz="0" w:space="0" w:color="auto"/>
        <w:bottom w:val="none" w:sz="0" w:space="0" w:color="auto"/>
        <w:right w:val="none" w:sz="0" w:space="0" w:color="auto"/>
      </w:divBdr>
    </w:div>
    <w:div w:id="1054156129">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276058793">
      <w:bodyDiv w:val="1"/>
      <w:marLeft w:val="0"/>
      <w:marRight w:val="0"/>
      <w:marTop w:val="0"/>
      <w:marBottom w:val="0"/>
      <w:divBdr>
        <w:top w:val="none" w:sz="0" w:space="0" w:color="auto"/>
        <w:left w:val="none" w:sz="0" w:space="0" w:color="auto"/>
        <w:bottom w:val="none" w:sz="0" w:space="0" w:color="auto"/>
        <w:right w:val="none" w:sz="0" w:space="0" w:color="auto"/>
      </w:divBdr>
    </w:div>
    <w:div w:id="1284188201">
      <w:bodyDiv w:val="1"/>
      <w:marLeft w:val="0"/>
      <w:marRight w:val="0"/>
      <w:marTop w:val="0"/>
      <w:marBottom w:val="0"/>
      <w:divBdr>
        <w:top w:val="none" w:sz="0" w:space="0" w:color="auto"/>
        <w:left w:val="none" w:sz="0" w:space="0" w:color="auto"/>
        <w:bottom w:val="none" w:sz="0" w:space="0" w:color="auto"/>
        <w:right w:val="none" w:sz="0" w:space="0" w:color="auto"/>
      </w:divBdr>
    </w:div>
    <w:div w:id="1294601704">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421834579">
      <w:bodyDiv w:val="1"/>
      <w:marLeft w:val="0"/>
      <w:marRight w:val="0"/>
      <w:marTop w:val="0"/>
      <w:marBottom w:val="0"/>
      <w:divBdr>
        <w:top w:val="none" w:sz="0" w:space="0" w:color="auto"/>
        <w:left w:val="none" w:sz="0" w:space="0" w:color="auto"/>
        <w:bottom w:val="none" w:sz="0" w:space="0" w:color="auto"/>
        <w:right w:val="none" w:sz="0" w:space="0" w:color="auto"/>
      </w:divBdr>
    </w:div>
    <w:div w:id="1428424144">
      <w:bodyDiv w:val="1"/>
      <w:marLeft w:val="0"/>
      <w:marRight w:val="0"/>
      <w:marTop w:val="0"/>
      <w:marBottom w:val="0"/>
      <w:divBdr>
        <w:top w:val="none" w:sz="0" w:space="0" w:color="auto"/>
        <w:left w:val="none" w:sz="0" w:space="0" w:color="auto"/>
        <w:bottom w:val="none" w:sz="0" w:space="0" w:color="auto"/>
        <w:right w:val="none" w:sz="0" w:space="0" w:color="auto"/>
      </w:divBdr>
    </w:div>
    <w:div w:id="1436172844">
      <w:bodyDiv w:val="1"/>
      <w:marLeft w:val="0"/>
      <w:marRight w:val="0"/>
      <w:marTop w:val="0"/>
      <w:marBottom w:val="0"/>
      <w:divBdr>
        <w:top w:val="none" w:sz="0" w:space="0" w:color="auto"/>
        <w:left w:val="none" w:sz="0" w:space="0" w:color="auto"/>
        <w:bottom w:val="none" w:sz="0" w:space="0" w:color="auto"/>
        <w:right w:val="none" w:sz="0" w:space="0" w:color="auto"/>
      </w:divBdr>
    </w:div>
    <w:div w:id="1461266063">
      <w:bodyDiv w:val="1"/>
      <w:marLeft w:val="0"/>
      <w:marRight w:val="0"/>
      <w:marTop w:val="0"/>
      <w:marBottom w:val="0"/>
      <w:divBdr>
        <w:top w:val="none" w:sz="0" w:space="0" w:color="auto"/>
        <w:left w:val="none" w:sz="0" w:space="0" w:color="auto"/>
        <w:bottom w:val="none" w:sz="0" w:space="0" w:color="auto"/>
        <w:right w:val="none" w:sz="0" w:space="0" w:color="auto"/>
      </w:divBdr>
    </w:div>
    <w:div w:id="1491209249">
      <w:bodyDiv w:val="1"/>
      <w:marLeft w:val="0"/>
      <w:marRight w:val="0"/>
      <w:marTop w:val="0"/>
      <w:marBottom w:val="0"/>
      <w:divBdr>
        <w:top w:val="none" w:sz="0" w:space="0" w:color="auto"/>
        <w:left w:val="none" w:sz="0" w:space="0" w:color="auto"/>
        <w:bottom w:val="none" w:sz="0" w:space="0" w:color="auto"/>
        <w:right w:val="none" w:sz="0" w:space="0" w:color="auto"/>
      </w:divBdr>
    </w:div>
    <w:div w:id="1491869353">
      <w:bodyDiv w:val="1"/>
      <w:marLeft w:val="0"/>
      <w:marRight w:val="0"/>
      <w:marTop w:val="0"/>
      <w:marBottom w:val="0"/>
      <w:divBdr>
        <w:top w:val="none" w:sz="0" w:space="0" w:color="auto"/>
        <w:left w:val="none" w:sz="0" w:space="0" w:color="auto"/>
        <w:bottom w:val="none" w:sz="0" w:space="0" w:color="auto"/>
        <w:right w:val="none" w:sz="0" w:space="0" w:color="auto"/>
      </w:divBdr>
    </w:div>
    <w:div w:id="1542596805">
      <w:bodyDiv w:val="1"/>
      <w:marLeft w:val="0"/>
      <w:marRight w:val="0"/>
      <w:marTop w:val="0"/>
      <w:marBottom w:val="0"/>
      <w:divBdr>
        <w:top w:val="none" w:sz="0" w:space="0" w:color="auto"/>
        <w:left w:val="none" w:sz="0" w:space="0" w:color="auto"/>
        <w:bottom w:val="none" w:sz="0" w:space="0" w:color="auto"/>
        <w:right w:val="none" w:sz="0" w:space="0" w:color="auto"/>
      </w:divBdr>
    </w:div>
    <w:div w:id="1563760190">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584533483">
      <w:bodyDiv w:val="1"/>
      <w:marLeft w:val="0"/>
      <w:marRight w:val="0"/>
      <w:marTop w:val="0"/>
      <w:marBottom w:val="0"/>
      <w:divBdr>
        <w:top w:val="none" w:sz="0" w:space="0" w:color="auto"/>
        <w:left w:val="none" w:sz="0" w:space="0" w:color="auto"/>
        <w:bottom w:val="none" w:sz="0" w:space="0" w:color="auto"/>
        <w:right w:val="none" w:sz="0" w:space="0" w:color="auto"/>
      </w:divBdr>
    </w:div>
    <w:div w:id="1700230175">
      <w:bodyDiv w:val="1"/>
      <w:marLeft w:val="0"/>
      <w:marRight w:val="0"/>
      <w:marTop w:val="0"/>
      <w:marBottom w:val="0"/>
      <w:divBdr>
        <w:top w:val="none" w:sz="0" w:space="0" w:color="auto"/>
        <w:left w:val="none" w:sz="0" w:space="0" w:color="auto"/>
        <w:bottom w:val="none" w:sz="0" w:space="0" w:color="auto"/>
        <w:right w:val="none" w:sz="0" w:space="0" w:color="auto"/>
      </w:divBdr>
    </w:div>
    <w:div w:id="1753694343">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 w:id="1852334970">
      <w:bodyDiv w:val="1"/>
      <w:marLeft w:val="0"/>
      <w:marRight w:val="0"/>
      <w:marTop w:val="0"/>
      <w:marBottom w:val="0"/>
      <w:divBdr>
        <w:top w:val="none" w:sz="0" w:space="0" w:color="auto"/>
        <w:left w:val="none" w:sz="0" w:space="0" w:color="auto"/>
        <w:bottom w:val="none" w:sz="0" w:space="0" w:color="auto"/>
        <w:right w:val="none" w:sz="0" w:space="0" w:color="auto"/>
      </w:divBdr>
    </w:div>
    <w:div w:id="1905142026">
      <w:bodyDiv w:val="1"/>
      <w:marLeft w:val="0"/>
      <w:marRight w:val="0"/>
      <w:marTop w:val="0"/>
      <w:marBottom w:val="0"/>
      <w:divBdr>
        <w:top w:val="none" w:sz="0" w:space="0" w:color="auto"/>
        <w:left w:val="none" w:sz="0" w:space="0" w:color="auto"/>
        <w:bottom w:val="none" w:sz="0" w:space="0" w:color="auto"/>
        <w:right w:val="none" w:sz="0" w:space="0" w:color="auto"/>
      </w:divBdr>
    </w:div>
    <w:div w:id="1906335275">
      <w:bodyDiv w:val="1"/>
      <w:marLeft w:val="0"/>
      <w:marRight w:val="0"/>
      <w:marTop w:val="0"/>
      <w:marBottom w:val="0"/>
      <w:divBdr>
        <w:top w:val="none" w:sz="0" w:space="0" w:color="auto"/>
        <w:left w:val="none" w:sz="0" w:space="0" w:color="auto"/>
        <w:bottom w:val="none" w:sz="0" w:space="0" w:color="auto"/>
        <w:right w:val="none" w:sz="0" w:space="0" w:color="auto"/>
      </w:divBdr>
    </w:div>
    <w:div w:id="2036880080">
      <w:bodyDiv w:val="1"/>
      <w:marLeft w:val="0"/>
      <w:marRight w:val="0"/>
      <w:marTop w:val="0"/>
      <w:marBottom w:val="0"/>
      <w:divBdr>
        <w:top w:val="none" w:sz="0" w:space="0" w:color="auto"/>
        <w:left w:val="none" w:sz="0" w:space="0" w:color="auto"/>
        <w:bottom w:val="none" w:sz="0" w:space="0" w:color="auto"/>
        <w:right w:val="none" w:sz="0" w:space="0" w:color="auto"/>
      </w:divBdr>
    </w:div>
    <w:div w:id="2096240083">
      <w:bodyDiv w:val="1"/>
      <w:marLeft w:val="0"/>
      <w:marRight w:val="0"/>
      <w:marTop w:val="0"/>
      <w:marBottom w:val="0"/>
      <w:divBdr>
        <w:top w:val="none" w:sz="0" w:space="0" w:color="auto"/>
        <w:left w:val="none" w:sz="0" w:space="0" w:color="auto"/>
        <w:bottom w:val="none" w:sz="0" w:space="0" w:color="auto"/>
        <w:right w:val="none" w:sz="0" w:space="0" w:color="auto"/>
      </w:divBdr>
    </w:div>
    <w:div w:id="21229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erenec.oou@sklarskaskol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68B185D1F614ABC741EE8008B7E9E" ma:contentTypeVersion="2" ma:contentTypeDescription="Create a new document." ma:contentTypeScope="" ma:versionID="0bb797c168d66eab98519e4732465a3d">
  <xsd:schema xmlns:xsd="http://www.w3.org/2001/XMLSchema" xmlns:xs="http://www.w3.org/2001/XMLSchema" xmlns:p="http://schemas.microsoft.com/office/2006/metadata/properties" xmlns:ns2="67d3308a-9331-4a10-a39b-4be90971c351" targetNamespace="http://schemas.microsoft.com/office/2006/metadata/properties" ma:root="true" ma:fieldsID="3844700725ee14ed5d25027ef8e2f486" ns2:_="">
    <xsd:import namespace="67d3308a-9331-4a10-a39b-4be90971c3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308a-9331-4a10-a39b-4be90971c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FE71-4BF4-4E4A-A124-0FA3EB745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4A2258-8E49-4AC1-B540-E34D5458E271}">
  <ds:schemaRefs>
    <ds:schemaRef ds:uri="http://schemas.microsoft.com/sharepoint/v3/contenttype/forms"/>
  </ds:schemaRefs>
</ds:datastoreItem>
</file>

<file path=customXml/itemProps3.xml><?xml version="1.0" encoding="utf-8"?>
<ds:datastoreItem xmlns:ds="http://schemas.openxmlformats.org/officeDocument/2006/customXml" ds:itemID="{42009EDC-535C-4467-871B-2341A069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308a-9331-4a10-a39b-4be90971c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05995-E9FB-4877-873D-47F15EB0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7000</Words>
  <Characters>41301</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2020-05-21T08:44:00Z</dcterms:created>
  <dcterms:modified xsi:type="dcterms:W3CDTF">2020-07-30T09:18:00Z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0x0101001F068B185D1F614ABC741EE8008B7E9E</vt:lpwstr>
  </property>
</Properties>
</file>