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B25197" w14:textId="77777777" w:rsidR="00C217B3" w:rsidRPr="006924F0" w:rsidRDefault="00C217B3" w:rsidP="00C217B3">
      <w:pPr>
        <w:pStyle w:val="Default"/>
        <w:jc w:val="center"/>
        <w:rPr>
          <w:rFonts w:ascii="Calibri" w:hAnsi="Calibri"/>
          <w:color w:val="auto"/>
          <w:sz w:val="28"/>
          <w:szCs w:val="28"/>
        </w:rPr>
      </w:pPr>
      <w:bookmarkStart w:id="0" w:name="_GoBack"/>
      <w:bookmarkEnd w:id="0"/>
      <w:r w:rsidRPr="006924F0">
        <w:rPr>
          <w:rFonts w:ascii="Calibri" w:hAnsi="Calibri"/>
          <w:b/>
          <w:bCs/>
          <w:color w:val="auto"/>
          <w:sz w:val="28"/>
          <w:szCs w:val="28"/>
        </w:rPr>
        <w:t>OKRUHY K PROFILOVÉ MATURITNÍ ZKOUŠCE</w:t>
      </w:r>
      <w:r>
        <w:rPr>
          <w:rFonts w:ascii="Calibri" w:hAnsi="Calibri"/>
          <w:color w:val="auto"/>
          <w:sz w:val="28"/>
          <w:szCs w:val="28"/>
        </w:rPr>
        <w:t xml:space="preserve"> - </w:t>
      </w:r>
      <w:r w:rsidRPr="006924F0">
        <w:rPr>
          <w:rFonts w:ascii="Calibri" w:hAnsi="Calibri"/>
          <w:b/>
          <w:bCs/>
          <w:color w:val="auto"/>
          <w:sz w:val="28"/>
          <w:szCs w:val="28"/>
        </w:rPr>
        <w:t>školní rok 2022/2023</w:t>
      </w:r>
    </w:p>
    <w:p w14:paraId="7AF0FBFF" w14:textId="77777777" w:rsidR="00C217B3" w:rsidRPr="006924F0" w:rsidRDefault="00C217B3" w:rsidP="00C217B3">
      <w:pPr>
        <w:pStyle w:val="Default"/>
        <w:rPr>
          <w:rFonts w:ascii="Calibri" w:hAnsi="Calibri"/>
          <w:color w:val="auto"/>
          <w:sz w:val="28"/>
          <w:szCs w:val="28"/>
        </w:rPr>
      </w:pPr>
    </w:p>
    <w:p w14:paraId="0A00664B" w14:textId="72AC89DA" w:rsidR="00C217B3" w:rsidRDefault="00C217B3" w:rsidP="00C217B3">
      <w:pPr>
        <w:pStyle w:val="Default"/>
        <w:ind w:left="851"/>
        <w:rPr>
          <w:rFonts w:ascii="Calibri" w:hAnsi="Calibri"/>
          <w:b/>
          <w:bCs/>
          <w:color w:val="auto"/>
        </w:rPr>
      </w:pPr>
      <w:r w:rsidRPr="006924F0">
        <w:rPr>
          <w:rFonts w:ascii="Calibri" w:hAnsi="Calibri"/>
          <w:color w:val="auto"/>
        </w:rPr>
        <w:t xml:space="preserve">Předmět: </w:t>
      </w:r>
      <w:r w:rsidRPr="006924F0">
        <w:rPr>
          <w:rFonts w:ascii="Calibri" w:hAnsi="Calibri"/>
          <w:color w:val="auto"/>
        </w:rPr>
        <w:tab/>
      </w:r>
      <w:r w:rsidRPr="006924F0">
        <w:rPr>
          <w:rFonts w:ascii="Calibri" w:hAnsi="Calibri"/>
          <w:color w:val="auto"/>
        </w:rPr>
        <w:tab/>
      </w:r>
      <w:r>
        <w:rPr>
          <w:rFonts w:ascii="Calibri" w:hAnsi="Calibri"/>
          <w:b/>
          <w:bCs/>
          <w:color w:val="auto"/>
        </w:rPr>
        <w:t>TECHNOLOGIE</w:t>
      </w:r>
    </w:p>
    <w:p w14:paraId="4C60FA13" w14:textId="77777777" w:rsidR="00C217B3" w:rsidRPr="006924F0" w:rsidRDefault="00C217B3" w:rsidP="00C217B3">
      <w:pPr>
        <w:pStyle w:val="Default"/>
        <w:ind w:left="851"/>
        <w:rPr>
          <w:rFonts w:ascii="Calibri" w:hAnsi="Calibri"/>
          <w:color w:val="auto"/>
        </w:rPr>
      </w:pPr>
    </w:p>
    <w:p w14:paraId="3F6698E6" w14:textId="77777777" w:rsidR="00C217B3" w:rsidRDefault="00C217B3" w:rsidP="00C217B3">
      <w:pPr>
        <w:pStyle w:val="Default"/>
        <w:ind w:left="851"/>
        <w:rPr>
          <w:rFonts w:ascii="Calibri" w:hAnsi="Calibri"/>
          <w:b/>
          <w:bCs/>
          <w:color w:val="auto"/>
        </w:rPr>
      </w:pPr>
      <w:r w:rsidRPr="006924F0">
        <w:rPr>
          <w:rFonts w:ascii="Calibri" w:hAnsi="Calibri"/>
          <w:bCs/>
          <w:color w:val="auto"/>
        </w:rPr>
        <w:t>Třída, obor:</w:t>
      </w:r>
      <w:r w:rsidRPr="006924F0">
        <w:rPr>
          <w:rFonts w:ascii="Calibri" w:hAnsi="Calibri"/>
          <w:b/>
          <w:bCs/>
          <w:color w:val="auto"/>
        </w:rPr>
        <w:t xml:space="preserve"> </w:t>
      </w:r>
      <w:r w:rsidRPr="006924F0">
        <w:rPr>
          <w:rFonts w:ascii="Calibri" w:hAnsi="Calibri"/>
          <w:b/>
          <w:bCs/>
          <w:color w:val="auto"/>
        </w:rPr>
        <w:tab/>
      </w:r>
      <w:r>
        <w:rPr>
          <w:rFonts w:ascii="Calibri" w:hAnsi="Calibri"/>
          <w:b/>
          <w:bCs/>
          <w:color w:val="auto"/>
        </w:rPr>
        <w:tab/>
      </w:r>
      <w:r w:rsidRPr="006924F0">
        <w:rPr>
          <w:rFonts w:ascii="Calibri" w:hAnsi="Calibri"/>
          <w:b/>
          <w:bCs/>
          <w:color w:val="auto"/>
        </w:rPr>
        <w:t>4. A</w:t>
      </w:r>
      <w:r w:rsidRPr="006924F0">
        <w:rPr>
          <w:rFonts w:ascii="Calibri" w:hAnsi="Calibri"/>
          <w:color w:val="auto"/>
        </w:rPr>
        <w:t xml:space="preserve">, </w:t>
      </w:r>
      <w:r w:rsidRPr="006924F0">
        <w:rPr>
          <w:rFonts w:ascii="Calibri" w:hAnsi="Calibri"/>
          <w:b/>
          <w:bCs/>
          <w:color w:val="auto"/>
        </w:rPr>
        <w:t>82-41-M/04 Průmyslový design</w:t>
      </w:r>
    </w:p>
    <w:p w14:paraId="60316E26" w14:textId="6AA51517" w:rsidR="00C217B3" w:rsidRPr="0088184B" w:rsidRDefault="00C217B3" w:rsidP="0088184B">
      <w:pPr>
        <w:pStyle w:val="Bezmezer"/>
        <w:rPr>
          <w:b/>
        </w:rPr>
      </w:pPr>
    </w:p>
    <w:p w14:paraId="5C534E51" w14:textId="45151501" w:rsidR="00C217B3" w:rsidRPr="0088184B" w:rsidRDefault="00C217B3" w:rsidP="0088184B">
      <w:pPr>
        <w:pStyle w:val="Bezmezer"/>
        <w:numPr>
          <w:ilvl w:val="0"/>
          <w:numId w:val="5"/>
        </w:numPr>
        <w:spacing w:line="360" w:lineRule="auto"/>
        <w:rPr>
          <w:b/>
        </w:rPr>
      </w:pPr>
      <w:r w:rsidRPr="0088184B">
        <w:rPr>
          <w:b/>
        </w:rPr>
        <w:t>Výroba surového železa, oceli a litiny</w:t>
      </w:r>
    </w:p>
    <w:p w14:paraId="4895775D" w14:textId="4B3BF9D9" w:rsidR="00C217B3" w:rsidRPr="0088184B" w:rsidRDefault="00C217B3" w:rsidP="0088184B">
      <w:pPr>
        <w:pStyle w:val="Bezmezer"/>
        <w:numPr>
          <w:ilvl w:val="0"/>
          <w:numId w:val="5"/>
        </w:numPr>
        <w:spacing w:line="360" w:lineRule="auto"/>
        <w:rPr>
          <w:b/>
        </w:rPr>
      </w:pPr>
      <w:r w:rsidRPr="0088184B">
        <w:rPr>
          <w:b/>
        </w:rPr>
        <w:t>Slévárenství</w:t>
      </w:r>
    </w:p>
    <w:p w14:paraId="733A1456" w14:textId="59A7E70C" w:rsidR="00C217B3" w:rsidRPr="0088184B" w:rsidRDefault="00C217B3" w:rsidP="0088184B">
      <w:pPr>
        <w:pStyle w:val="Bezmezer"/>
        <w:numPr>
          <w:ilvl w:val="0"/>
          <w:numId w:val="5"/>
        </w:numPr>
        <w:spacing w:line="360" w:lineRule="auto"/>
        <w:rPr>
          <w:b/>
        </w:rPr>
      </w:pPr>
      <w:r w:rsidRPr="0088184B">
        <w:rPr>
          <w:b/>
        </w:rPr>
        <w:t>Úprava povrchů kovových materiálů</w:t>
      </w:r>
    </w:p>
    <w:p w14:paraId="3254F74B" w14:textId="43AC224B" w:rsidR="00C217B3" w:rsidRPr="0088184B" w:rsidRDefault="00C217B3" w:rsidP="0088184B">
      <w:pPr>
        <w:pStyle w:val="Bezmezer"/>
        <w:numPr>
          <w:ilvl w:val="0"/>
          <w:numId w:val="5"/>
        </w:numPr>
        <w:spacing w:line="360" w:lineRule="auto"/>
        <w:rPr>
          <w:b/>
        </w:rPr>
      </w:pPr>
      <w:r w:rsidRPr="0088184B">
        <w:rPr>
          <w:b/>
        </w:rPr>
        <w:t>Zpracování kovových materiálů</w:t>
      </w:r>
    </w:p>
    <w:p w14:paraId="15DE91FD" w14:textId="3AE57795" w:rsidR="00C217B3" w:rsidRPr="0088184B" w:rsidRDefault="00C217B3" w:rsidP="0088184B">
      <w:pPr>
        <w:pStyle w:val="Bezmezer"/>
        <w:numPr>
          <w:ilvl w:val="0"/>
          <w:numId w:val="5"/>
        </w:numPr>
        <w:spacing w:line="360" w:lineRule="auto"/>
        <w:rPr>
          <w:b/>
        </w:rPr>
      </w:pPr>
      <w:r w:rsidRPr="0088184B">
        <w:rPr>
          <w:b/>
        </w:rPr>
        <w:t>Základní metody tepelného zpracování ocelí</w:t>
      </w:r>
    </w:p>
    <w:p w14:paraId="16934555" w14:textId="1321A81A" w:rsidR="00C217B3" w:rsidRPr="0088184B" w:rsidRDefault="0088184B" w:rsidP="0088184B">
      <w:pPr>
        <w:pStyle w:val="Bezmezer"/>
        <w:numPr>
          <w:ilvl w:val="0"/>
          <w:numId w:val="5"/>
        </w:numPr>
        <w:spacing w:line="360" w:lineRule="auto"/>
        <w:rPr>
          <w:b/>
        </w:rPr>
      </w:pPr>
      <w:r w:rsidRPr="0088184B">
        <w:rPr>
          <w:b/>
        </w:rPr>
        <w:t>N</w:t>
      </w:r>
      <w:r w:rsidR="00C217B3" w:rsidRPr="0088184B">
        <w:rPr>
          <w:b/>
        </w:rPr>
        <w:t>eželezné kovy a jejich slitiny</w:t>
      </w:r>
    </w:p>
    <w:p w14:paraId="57F9151D" w14:textId="08C5FD22" w:rsidR="00C217B3" w:rsidRPr="0088184B" w:rsidRDefault="00C217B3" w:rsidP="0088184B">
      <w:pPr>
        <w:pStyle w:val="Bezmezer"/>
        <w:numPr>
          <w:ilvl w:val="0"/>
          <w:numId w:val="5"/>
        </w:numPr>
        <w:spacing w:line="360" w:lineRule="auto"/>
        <w:rPr>
          <w:b/>
        </w:rPr>
      </w:pPr>
      <w:r w:rsidRPr="0088184B">
        <w:rPr>
          <w:b/>
        </w:rPr>
        <w:t xml:space="preserve">Papír </w:t>
      </w:r>
    </w:p>
    <w:p w14:paraId="29D92C28" w14:textId="41363DB1" w:rsidR="00C217B3" w:rsidRPr="0088184B" w:rsidRDefault="00C217B3" w:rsidP="0088184B">
      <w:pPr>
        <w:pStyle w:val="Bezmezer"/>
        <w:numPr>
          <w:ilvl w:val="0"/>
          <w:numId w:val="5"/>
        </w:numPr>
        <w:spacing w:line="360" w:lineRule="auto"/>
        <w:rPr>
          <w:b/>
        </w:rPr>
      </w:pPr>
      <w:r w:rsidRPr="0088184B">
        <w:rPr>
          <w:b/>
        </w:rPr>
        <w:t>Sádra</w:t>
      </w:r>
    </w:p>
    <w:p w14:paraId="0BB73A37" w14:textId="395EDFA7" w:rsidR="00C217B3" w:rsidRPr="0088184B" w:rsidRDefault="00C217B3" w:rsidP="0088184B">
      <w:pPr>
        <w:pStyle w:val="Bezmezer"/>
        <w:numPr>
          <w:ilvl w:val="0"/>
          <w:numId w:val="5"/>
        </w:numPr>
        <w:spacing w:line="360" w:lineRule="auto"/>
        <w:rPr>
          <w:b/>
        </w:rPr>
      </w:pPr>
      <w:r w:rsidRPr="0088184B">
        <w:rPr>
          <w:b/>
        </w:rPr>
        <w:t xml:space="preserve">Dřevo </w:t>
      </w:r>
    </w:p>
    <w:p w14:paraId="2C7A6A86" w14:textId="54E29BC5" w:rsidR="00C217B3" w:rsidRPr="0088184B" w:rsidRDefault="00C217B3" w:rsidP="0088184B">
      <w:pPr>
        <w:pStyle w:val="Bezmezer"/>
        <w:numPr>
          <w:ilvl w:val="0"/>
          <w:numId w:val="5"/>
        </w:numPr>
        <w:spacing w:line="360" w:lineRule="auto"/>
        <w:rPr>
          <w:b/>
        </w:rPr>
      </w:pPr>
      <w:r w:rsidRPr="0088184B">
        <w:rPr>
          <w:b/>
        </w:rPr>
        <w:t>Polymery</w:t>
      </w:r>
    </w:p>
    <w:p w14:paraId="0D8A0E3D" w14:textId="16783006" w:rsidR="00C217B3" w:rsidRPr="0088184B" w:rsidRDefault="00C217B3" w:rsidP="0088184B">
      <w:pPr>
        <w:pStyle w:val="Bezmezer"/>
        <w:numPr>
          <w:ilvl w:val="0"/>
          <w:numId w:val="5"/>
        </w:numPr>
        <w:spacing w:line="360" w:lineRule="auto"/>
        <w:rPr>
          <w:b/>
        </w:rPr>
      </w:pPr>
      <w:r w:rsidRPr="0088184B">
        <w:rPr>
          <w:b/>
        </w:rPr>
        <w:t>Zpracování polymerů</w:t>
      </w:r>
    </w:p>
    <w:p w14:paraId="21FEAAEE" w14:textId="5DD746C7" w:rsidR="00C217B3" w:rsidRPr="0088184B" w:rsidRDefault="00C217B3" w:rsidP="0088184B">
      <w:pPr>
        <w:pStyle w:val="Bezmezer"/>
        <w:numPr>
          <w:ilvl w:val="0"/>
          <w:numId w:val="5"/>
        </w:numPr>
        <w:spacing w:line="360" w:lineRule="auto"/>
        <w:rPr>
          <w:b/>
        </w:rPr>
      </w:pPr>
      <w:r w:rsidRPr="0088184B">
        <w:rPr>
          <w:b/>
        </w:rPr>
        <w:t xml:space="preserve">Termoplasty a </w:t>
      </w:r>
      <w:proofErr w:type="spellStart"/>
      <w:r w:rsidRPr="0088184B">
        <w:rPr>
          <w:b/>
        </w:rPr>
        <w:t>reaktoplasty</w:t>
      </w:r>
      <w:proofErr w:type="spellEnd"/>
    </w:p>
    <w:p w14:paraId="1FDD3DAA" w14:textId="2B80CC62" w:rsidR="00C217B3" w:rsidRPr="0088184B" w:rsidRDefault="00C217B3" w:rsidP="0088184B">
      <w:pPr>
        <w:pStyle w:val="Bezmezer"/>
        <w:numPr>
          <w:ilvl w:val="0"/>
          <w:numId w:val="5"/>
        </w:numPr>
        <w:spacing w:line="360" w:lineRule="auto"/>
        <w:rPr>
          <w:b/>
        </w:rPr>
      </w:pPr>
      <w:r w:rsidRPr="0088184B">
        <w:rPr>
          <w:b/>
        </w:rPr>
        <w:t>Spojování a dělení materiálů</w:t>
      </w:r>
    </w:p>
    <w:p w14:paraId="4AC4CBA8" w14:textId="1DCB4783" w:rsidR="00C217B3" w:rsidRPr="0088184B" w:rsidRDefault="00C217B3" w:rsidP="0088184B">
      <w:pPr>
        <w:pStyle w:val="Bezmezer"/>
        <w:numPr>
          <w:ilvl w:val="0"/>
          <w:numId w:val="5"/>
        </w:numPr>
        <w:spacing w:line="360" w:lineRule="auto"/>
        <w:rPr>
          <w:b/>
        </w:rPr>
      </w:pPr>
      <w:r w:rsidRPr="0088184B">
        <w:rPr>
          <w:b/>
        </w:rPr>
        <w:t xml:space="preserve">Technologie 3D tisku, rapid </w:t>
      </w:r>
      <w:proofErr w:type="spellStart"/>
      <w:r w:rsidRPr="0088184B">
        <w:rPr>
          <w:b/>
        </w:rPr>
        <w:t>prototyping</w:t>
      </w:r>
      <w:proofErr w:type="spellEnd"/>
    </w:p>
    <w:p w14:paraId="36987CA8" w14:textId="44F448A4" w:rsidR="0088184B" w:rsidRPr="0088184B" w:rsidRDefault="00C217B3" w:rsidP="0088184B">
      <w:pPr>
        <w:pStyle w:val="Bezmezer"/>
        <w:numPr>
          <w:ilvl w:val="0"/>
          <w:numId w:val="5"/>
        </w:numPr>
        <w:spacing w:line="360" w:lineRule="auto"/>
        <w:rPr>
          <w:b/>
        </w:rPr>
      </w:pPr>
      <w:r w:rsidRPr="0088184B">
        <w:rPr>
          <w:b/>
        </w:rPr>
        <w:t>Technologie 3D skenování</w:t>
      </w:r>
    </w:p>
    <w:p w14:paraId="125B845C" w14:textId="62DFA7F0" w:rsidR="0088184B" w:rsidRPr="0088184B" w:rsidRDefault="0088184B" w:rsidP="0088184B">
      <w:pPr>
        <w:pStyle w:val="Bezmezer"/>
        <w:numPr>
          <w:ilvl w:val="0"/>
          <w:numId w:val="5"/>
        </w:numPr>
        <w:spacing w:line="360" w:lineRule="auto"/>
        <w:rPr>
          <w:b/>
        </w:rPr>
      </w:pPr>
      <w:r w:rsidRPr="0088184B">
        <w:rPr>
          <w:b/>
        </w:rPr>
        <w:t xml:space="preserve">Sklo jako hmota, definice skla </w:t>
      </w:r>
    </w:p>
    <w:p w14:paraId="5BF172FF" w14:textId="4FC6C01F" w:rsidR="0088184B" w:rsidRPr="0088184B" w:rsidRDefault="0088184B" w:rsidP="0088184B">
      <w:pPr>
        <w:pStyle w:val="Bezmezer"/>
        <w:numPr>
          <w:ilvl w:val="0"/>
          <w:numId w:val="5"/>
        </w:numPr>
        <w:spacing w:line="360" w:lineRule="auto"/>
        <w:rPr>
          <w:b/>
        </w:rPr>
      </w:pPr>
      <w:r w:rsidRPr="0088184B">
        <w:rPr>
          <w:b/>
        </w:rPr>
        <w:t xml:space="preserve">Výrobně technologický proces sklářské výroby </w:t>
      </w:r>
    </w:p>
    <w:p w14:paraId="58D5759B" w14:textId="70C1D7BF" w:rsidR="0088184B" w:rsidRPr="0088184B" w:rsidRDefault="0088184B" w:rsidP="0088184B">
      <w:pPr>
        <w:pStyle w:val="Bezmezer"/>
        <w:numPr>
          <w:ilvl w:val="0"/>
          <w:numId w:val="5"/>
        </w:numPr>
        <w:spacing w:line="360" w:lineRule="auto"/>
        <w:rPr>
          <w:b/>
        </w:rPr>
      </w:pPr>
      <w:r w:rsidRPr="0088184B">
        <w:rPr>
          <w:b/>
        </w:rPr>
        <w:t xml:space="preserve">Sklářské suroviny a příprava sklářské vsázky </w:t>
      </w:r>
    </w:p>
    <w:p w14:paraId="100D9467" w14:textId="4FBC95A9" w:rsidR="0088184B" w:rsidRPr="0088184B" w:rsidRDefault="0088184B" w:rsidP="0088184B">
      <w:pPr>
        <w:pStyle w:val="Bezmezer"/>
        <w:numPr>
          <w:ilvl w:val="0"/>
          <w:numId w:val="5"/>
        </w:numPr>
        <w:spacing w:line="360" w:lineRule="auto"/>
        <w:rPr>
          <w:b/>
        </w:rPr>
      </w:pPr>
      <w:r w:rsidRPr="0088184B">
        <w:rPr>
          <w:b/>
        </w:rPr>
        <w:t xml:space="preserve">Tavení skla - proces tavení skla a jeho jednotlivé fáze </w:t>
      </w:r>
    </w:p>
    <w:p w14:paraId="7402E5C4" w14:textId="13110C25" w:rsidR="0088184B" w:rsidRPr="0088184B" w:rsidRDefault="0088184B" w:rsidP="0088184B">
      <w:pPr>
        <w:pStyle w:val="Bezmezer"/>
        <w:numPr>
          <w:ilvl w:val="0"/>
          <w:numId w:val="5"/>
        </w:numPr>
        <w:spacing w:line="360" w:lineRule="auto"/>
        <w:rPr>
          <w:b/>
        </w:rPr>
      </w:pPr>
      <w:r w:rsidRPr="0088184B">
        <w:rPr>
          <w:b/>
        </w:rPr>
        <w:t xml:space="preserve">Tvarování a chlazení skleněných výrobků. </w:t>
      </w:r>
    </w:p>
    <w:p w14:paraId="0AF7E8DF" w14:textId="1D874D16" w:rsidR="00C217B3" w:rsidRPr="0088184B" w:rsidRDefault="0088184B" w:rsidP="0088184B">
      <w:pPr>
        <w:pStyle w:val="Bezmezer"/>
        <w:numPr>
          <w:ilvl w:val="0"/>
          <w:numId w:val="5"/>
        </w:numPr>
        <w:spacing w:line="360" w:lineRule="auto"/>
        <w:rPr>
          <w:b/>
        </w:rPr>
      </w:pPr>
      <w:r w:rsidRPr="0088184B">
        <w:rPr>
          <w:b/>
        </w:rPr>
        <w:t xml:space="preserve">Prvotní zpracování a zušlechťování skla </w:t>
      </w:r>
    </w:p>
    <w:p w14:paraId="658085D4" w14:textId="77777777" w:rsidR="00C217B3" w:rsidRPr="00C217B3" w:rsidRDefault="00C217B3" w:rsidP="00C217B3">
      <w:pPr>
        <w:spacing w:after="0" w:line="240" w:lineRule="auto"/>
        <w:jc w:val="both"/>
        <w:rPr>
          <w:rFonts w:cs="Arial"/>
          <w:sz w:val="20"/>
          <w:szCs w:val="20"/>
          <w:lang w:val="en-GB"/>
        </w:rPr>
      </w:pPr>
    </w:p>
    <w:p w14:paraId="0E9AFACC" w14:textId="24150369" w:rsidR="00C217B3" w:rsidRPr="00C217B3" w:rsidRDefault="00C217B3" w:rsidP="00C217B3">
      <w:pPr>
        <w:spacing w:after="0" w:line="240" w:lineRule="auto"/>
        <w:ind w:firstLine="360"/>
        <w:jc w:val="both"/>
        <w:rPr>
          <w:rFonts w:cs="Arial"/>
          <w:sz w:val="20"/>
          <w:szCs w:val="20"/>
          <w:lang w:val="en-GB"/>
        </w:rPr>
      </w:pPr>
      <w:r w:rsidRPr="00C217B3">
        <w:rPr>
          <w:rFonts w:cs="Arial"/>
          <w:sz w:val="20"/>
          <w:szCs w:val="20"/>
          <w:lang w:val="en-GB"/>
        </w:rPr>
        <w:t xml:space="preserve">Ve </w:t>
      </w:r>
      <w:proofErr w:type="spellStart"/>
      <w:r w:rsidRPr="00C217B3">
        <w:rPr>
          <w:rFonts w:cs="Arial"/>
          <w:sz w:val="20"/>
          <w:szCs w:val="20"/>
          <w:lang w:val="en-GB"/>
        </w:rPr>
        <w:t>Valašském</w:t>
      </w:r>
      <w:proofErr w:type="spellEnd"/>
      <w:r w:rsidRPr="00C217B3">
        <w:rPr>
          <w:rFonts w:cs="Arial"/>
          <w:sz w:val="20"/>
          <w:szCs w:val="20"/>
          <w:lang w:val="en-GB"/>
        </w:rPr>
        <w:t xml:space="preserve"> </w:t>
      </w:r>
      <w:proofErr w:type="spellStart"/>
      <w:r w:rsidRPr="00C217B3">
        <w:rPr>
          <w:rFonts w:cs="Arial"/>
          <w:sz w:val="20"/>
          <w:szCs w:val="20"/>
          <w:lang w:val="en-GB"/>
        </w:rPr>
        <w:t>Meziříčí</w:t>
      </w:r>
      <w:proofErr w:type="spellEnd"/>
      <w:r w:rsidRPr="00C217B3">
        <w:rPr>
          <w:rFonts w:cs="Arial"/>
          <w:sz w:val="20"/>
          <w:szCs w:val="20"/>
          <w:lang w:val="en-GB"/>
        </w:rPr>
        <w:t xml:space="preserve"> </w:t>
      </w:r>
      <w:proofErr w:type="spellStart"/>
      <w:r w:rsidRPr="00C217B3">
        <w:rPr>
          <w:rFonts w:cs="Arial"/>
          <w:sz w:val="20"/>
          <w:szCs w:val="20"/>
          <w:lang w:val="en-GB"/>
        </w:rPr>
        <w:t>dne</w:t>
      </w:r>
      <w:proofErr w:type="spellEnd"/>
      <w:r w:rsidRPr="00C217B3">
        <w:rPr>
          <w:rFonts w:cs="Arial"/>
          <w:sz w:val="20"/>
          <w:szCs w:val="20"/>
          <w:lang w:val="en-GB"/>
        </w:rPr>
        <w:t xml:space="preserve"> 30. </w:t>
      </w:r>
      <w:proofErr w:type="spellStart"/>
      <w:r w:rsidRPr="00C217B3">
        <w:rPr>
          <w:rFonts w:cs="Arial"/>
          <w:sz w:val="20"/>
          <w:szCs w:val="20"/>
          <w:lang w:val="en-GB"/>
        </w:rPr>
        <w:t>září</w:t>
      </w:r>
      <w:proofErr w:type="spellEnd"/>
      <w:r w:rsidRPr="00C217B3">
        <w:rPr>
          <w:rFonts w:cs="Arial"/>
          <w:sz w:val="20"/>
          <w:szCs w:val="20"/>
          <w:lang w:val="en-GB"/>
        </w:rPr>
        <w:t xml:space="preserve"> 2022</w:t>
      </w:r>
      <w:r w:rsidRPr="00C217B3">
        <w:rPr>
          <w:rFonts w:cs="Arial"/>
          <w:sz w:val="20"/>
          <w:szCs w:val="20"/>
          <w:lang w:val="en-GB"/>
        </w:rPr>
        <w:tab/>
      </w:r>
      <w:proofErr w:type="spellStart"/>
      <w:r w:rsidRPr="00C217B3">
        <w:rPr>
          <w:rFonts w:cs="Arial"/>
          <w:sz w:val="20"/>
          <w:szCs w:val="20"/>
          <w:lang w:val="en-GB"/>
        </w:rPr>
        <w:t>Zpracovala</w:t>
      </w:r>
      <w:proofErr w:type="spellEnd"/>
      <w:r w:rsidRPr="00C217B3">
        <w:rPr>
          <w:rFonts w:cs="Arial"/>
          <w:sz w:val="20"/>
          <w:szCs w:val="20"/>
          <w:lang w:val="en-GB"/>
        </w:rPr>
        <w:t>:</w:t>
      </w:r>
      <w:r w:rsidRPr="00C217B3">
        <w:rPr>
          <w:rFonts w:cs="Arial"/>
          <w:sz w:val="20"/>
          <w:szCs w:val="20"/>
          <w:lang w:val="en-GB"/>
        </w:rPr>
        <w:tab/>
      </w:r>
      <w:proofErr w:type="spellStart"/>
      <w:r w:rsidRPr="00C217B3">
        <w:rPr>
          <w:rFonts w:cs="Arial"/>
          <w:sz w:val="20"/>
          <w:szCs w:val="20"/>
          <w:lang w:val="en-GB"/>
        </w:rPr>
        <w:t>MgA</w:t>
      </w:r>
      <w:proofErr w:type="spellEnd"/>
      <w:r w:rsidRPr="00C217B3">
        <w:rPr>
          <w:rFonts w:cs="Arial"/>
          <w:sz w:val="20"/>
          <w:szCs w:val="20"/>
          <w:lang w:val="en-GB"/>
        </w:rPr>
        <w:t>. Sabina Stržínková</w:t>
      </w:r>
    </w:p>
    <w:p w14:paraId="6A942359" w14:textId="77777777" w:rsidR="00C217B3" w:rsidRPr="00C217B3" w:rsidRDefault="00C217B3" w:rsidP="00C217B3">
      <w:pPr>
        <w:spacing w:after="0" w:line="240" w:lineRule="auto"/>
        <w:jc w:val="both"/>
        <w:rPr>
          <w:rFonts w:cs="Arial"/>
          <w:sz w:val="20"/>
          <w:szCs w:val="20"/>
          <w:lang w:val="en-GB"/>
        </w:rPr>
      </w:pPr>
    </w:p>
    <w:p w14:paraId="501CF2DC" w14:textId="77777777" w:rsidR="00C217B3" w:rsidRPr="00C217B3" w:rsidRDefault="00C217B3" w:rsidP="00C217B3">
      <w:pPr>
        <w:spacing w:after="0" w:line="240" w:lineRule="auto"/>
        <w:jc w:val="both"/>
        <w:rPr>
          <w:rFonts w:cs="Arial"/>
          <w:sz w:val="20"/>
          <w:szCs w:val="20"/>
          <w:lang w:val="en-GB"/>
        </w:rPr>
      </w:pPr>
    </w:p>
    <w:p w14:paraId="019DC07C" w14:textId="5530A963" w:rsidR="00C217B3" w:rsidRPr="00C217B3" w:rsidRDefault="00C217B3" w:rsidP="00C217B3">
      <w:pPr>
        <w:spacing w:after="0" w:line="240" w:lineRule="auto"/>
        <w:ind w:left="3540" w:firstLine="708"/>
        <w:jc w:val="both"/>
        <w:rPr>
          <w:rFonts w:cs="Arial"/>
          <w:sz w:val="20"/>
          <w:szCs w:val="20"/>
          <w:lang w:val="en-GB"/>
        </w:rPr>
      </w:pPr>
      <w:r w:rsidRPr="00C217B3">
        <w:rPr>
          <w:rFonts w:cs="Arial"/>
          <w:bCs/>
          <w:sz w:val="20"/>
          <w:szCs w:val="20"/>
        </w:rPr>
        <w:t>Schválil:</w:t>
      </w:r>
      <w:r w:rsidRPr="00C217B3">
        <w:rPr>
          <w:rFonts w:cs="Arial"/>
          <w:bCs/>
          <w:sz w:val="20"/>
          <w:szCs w:val="20"/>
        </w:rPr>
        <w:tab/>
      </w:r>
      <w:r w:rsidRPr="00C217B3">
        <w:rPr>
          <w:rFonts w:cs="Arial"/>
          <w:bCs/>
          <w:sz w:val="20"/>
          <w:szCs w:val="20"/>
        </w:rPr>
        <w:tab/>
        <w:t xml:space="preserve"> Mgr. Jiří Pivovarčík, ředitel školy                                                                                                                                                                                   </w:t>
      </w:r>
    </w:p>
    <w:p w14:paraId="6168F027" w14:textId="77777777" w:rsidR="00D77502" w:rsidRDefault="00D77502"/>
    <w:sectPr w:rsidR="00D77502" w:rsidSect="007A65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1134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9AD427" w14:textId="77777777" w:rsidR="00BC2B4F" w:rsidRDefault="00BC2B4F" w:rsidP="00B45738">
      <w:pPr>
        <w:spacing w:after="0" w:line="240" w:lineRule="auto"/>
      </w:pPr>
      <w:r>
        <w:separator/>
      </w:r>
    </w:p>
  </w:endnote>
  <w:endnote w:type="continuationSeparator" w:id="0">
    <w:p w14:paraId="228F30F7" w14:textId="77777777" w:rsidR="00BC2B4F" w:rsidRDefault="00BC2B4F" w:rsidP="00B45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tamaran-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tamaran-Regular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78670E" w14:textId="77777777" w:rsidR="007A654B" w:rsidRDefault="007A654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8E1036" w14:textId="46DE3987" w:rsidR="00D2507F" w:rsidRDefault="00A765EF">
    <w:r>
      <w:rPr>
        <w:rFonts w:ascii="Catamaran-Bold" w:hAnsi="Catamaran-Bold" w:cs="Catamaran-Bold"/>
        <w:b/>
        <w:bCs/>
        <w:noProof/>
        <w:sz w:val="16"/>
        <w:szCs w:val="16"/>
        <w:lang w:eastAsia="cs-CZ"/>
      </w:rPr>
      <w:drawing>
        <wp:anchor distT="0" distB="0" distL="114300" distR="114300" simplePos="0" relativeHeight="251659264" behindDoc="1" locked="0" layoutInCell="1" allowOverlap="1" wp14:anchorId="2B76AFCF" wp14:editId="3AB3C4A8">
          <wp:simplePos x="0" y="0"/>
          <wp:positionH relativeFrom="column">
            <wp:posOffset>-122555</wp:posOffset>
          </wp:positionH>
          <wp:positionV relativeFrom="paragraph">
            <wp:posOffset>34925</wp:posOffset>
          </wp:positionV>
          <wp:extent cx="1793875" cy="716280"/>
          <wp:effectExtent l="0" t="0" r="0" b="7620"/>
          <wp:wrapTight wrapText="bothSides">
            <wp:wrapPolygon edited="0">
              <wp:start x="0" y="0"/>
              <wp:lineTo x="0" y="21255"/>
              <wp:lineTo x="21332" y="21255"/>
              <wp:lineTo x="21332" y="0"/>
              <wp:lineTo x="0" y="0"/>
            </wp:wrapPolygon>
          </wp:wrapTight>
          <wp:docPr id="45" name="Obrázek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" name="Obrázek 4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3875" cy="7162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CC7F3AE" w14:textId="7E741889" w:rsidR="00D2507F" w:rsidRDefault="00D2507F"/>
  <w:tbl>
    <w:tblPr>
      <w:tblStyle w:val="Mkatabulky"/>
      <w:tblW w:w="1001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23"/>
      <w:gridCol w:w="2425"/>
      <w:gridCol w:w="2425"/>
      <w:gridCol w:w="2740"/>
    </w:tblGrid>
    <w:tr w:rsidR="002A0408" w14:paraId="1B7BA32D" w14:textId="77777777" w:rsidTr="00A765EF">
      <w:trPr>
        <w:trHeight w:val="324"/>
      </w:trPr>
      <w:tc>
        <w:tcPr>
          <w:tcW w:w="2423" w:type="dxa"/>
        </w:tcPr>
        <w:p w14:paraId="6A569AC3" w14:textId="6E66B956" w:rsidR="002A0408" w:rsidRDefault="00E80E2E" w:rsidP="00B45738">
          <w:pPr>
            <w:pStyle w:val="Zpat"/>
            <w:rPr>
              <w:rFonts w:ascii="Catamaran-Bold" w:hAnsi="Catamaran-Bold" w:cs="Catamaran-Bold"/>
              <w:b/>
              <w:bCs/>
              <w:sz w:val="16"/>
              <w:szCs w:val="16"/>
            </w:rPr>
          </w:pPr>
          <w:r>
            <w:rPr>
              <w:rFonts w:ascii="Catamaran-Bold" w:hAnsi="Catamaran-Bold" w:cs="Catamaran-Bold"/>
              <w:b/>
              <w:bCs/>
              <w:sz w:val="16"/>
              <w:szCs w:val="16"/>
            </w:rPr>
            <w:t>adresa</w:t>
          </w:r>
        </w:p>
        <w:p w14:paraId="32813097" w14:textId="49E408D6" w:rsidR="00E80E2E" w:rsidRDefault="00E80E2E" w:rsidP="00B45738">
          <w:pPr>
            <w:pStyle w:val="Zpat"/>
            <w:rPr>
              <w:rFonts w:ascii="Catamaran-Bold" w:hAnsi="Catamaran-Bold" w:cs="Catamaran-Bold"/>
              <w:sz w:val="16"/>
              <w:szCs w:val="16"/>
            </w:rPr>
          </w:pPr>
          <w:r>
            <w:rPr>
              <w:rFonts w:ascii="Catamaran-Bold" w:hAnsi="Catamaran-Bold" w:cs="Catamaran-Bold"/>
              <w:sz w:val="16"/>
              <w:szCs w:val="16"/>
            </w:rPr>
            <w:t>Sklářská 603/8</w:t>
          </w:r>
        </w:p>
        <w:p w14:paraId="0A0C4114" w14:textId="4D76AB83" w:rsidR="00E80E2E" w:rsidRDefault="00E80E2E" w:rsidP="00B45738">
          <w:pPr>
            <w:pStyle w:val="Zpat"/>
            <w:rPr>
              <w:rFonts w:ascii="Catamaran-Bold" w:hAnsi="Catamaran-Bold" w:cs="Catamaran-Bold"/>
              <w:sz w:val="16"/>
              <w:szCs w:val="16"/>
            </w:rPr>
          </w:pPr>
          <w:r>
            <w:rPr>
              <w:rFonts w:ascii="Catamaran-Bold" w:hAnsi="Catamaran-Bold" w:cs="Catamaran-Bold"/>
              <w:sz w:val="16"/>
              <w:szCs w:val="16"/>
            </w:rPr>
            <w:t>Krásno nad Bečvou</w:t>
          </w:r>
        </w:p>
        <w:p w14:paraId="62AE6570" w14:textId="7684A271" w:rsidR="00E80E2E" w:rsidRPr="00E80E2E" w:rsidRDefault="00E80E2E" w:rsidP="00B45738">
          <w:pPr>
            <w:pStyle w:val="Zpat"/>
            <w:rPr>
              <w:rFonts w:ascii="Catamaran-Bold" w:hAnsi="Catamaran-Bold" w:cs="Catamaran-Bold"/>
              <w:sz w:val="16"/>
              <w:szCs w:val="16"/>
            </w:rPr>
          </w:pPr>
          <w:r>
            <w:rPr>
              <w:rFonts w:ascii="Catamaran-Bold" w:hAnsi="Catamaran-Bold" w:cs="Catamaran-Bold"/>
              <w:sz w:val="16"/>
              <w:szCs w:val="16"/>
            </w:rPr>
            <w:t>757 01 Valašské Meziříčí</w:t>
          </w:r>
        </w:p>
      </w:tc>
      <w:tc>
        <w:tcPr>
          <w:tcW w:w="2425" w:type="dxa"/>
        </w:tcPr>
        <w:p w14:paraId="5FA7DD42" w14:textId="77777777" w:rsidR="002A0408" w:rsidRDefault="00E80E2E" w:rsidP="00B45738">
          <w:pPr>
            <w:pStyle w:val="Zpat"/>
            <w:rPr>
              <w:rFonts w:ascii="Catamaran-Bold" w:hAnsi="Catamaran-Bold" w:cs="Catamaran-Bold"/>
              <w:b/>
              <w:bCs/>
              <w:sz w:val="16"/>
              <w:szCs w:val="16"/>
            </w:rPr>
          </w:pPr>
          <w:r>
            <w:rPr>
              <w:rFonts w:ascii="Catamaran-Bold" w:hAnsi="Catamaran-Bold" w:cs="Catamaran-Bold"/>
              <w:b/>
              <w:bCs/>
              <w:sz w:val="16"/>
              <w:szCs w:val="16"/>
            </w:rPr>
            <w:t>e-mail</w:t>
          </w:r>
        </w:p>
        <w:p w14:paraId="26BE6590" w14:textId="3E4080B6" w:rsidR="00E80E2E" w:rsidRDefault="00BC2B4F" w:rsidP="00B45738">
          <w:pPr>
            <w:pStyle w:val="Zpat"/>
            <w:rPr>
              <w:rFonts w:ascii="Catamaran-Bold" w:hAnsi="Catamaran-Bold" w:cs="Catamaran-Bold"/>
              <w:sz w:val="16"/>
              <w:szCs w:val="16"/>
            </w:rPr>
          </w:pPr>
          <w:hyperlink r:id="rId2" w:history="1">
            <w:r w:rsidR="00E80E2E" w:rsidRPr="004A65C3">
              <w:rPr>
                <w:rStyle w:val="Hypertextovodkaz"/>
                <w:rFonts w:ascii="Catamaran-Bold" w:hAnsi="Catamaran-Bold" w:cs="Catamaran-Bold"/>
                <w:sz w:val="16"/>
                <w:szCs w:val="16"/>
              </w:rPr>
              <w:t>kancelar@sklarskaskola.cz</w:t>
            </w:r>
          </w:hyperlink>
        </w:p>
        <w:p w14:paraId="45295702" w14:textId="77777777" w:rsidR="00E80E2E" w:rsidRDefault="00E80E2E" w:rsidP="00B45738">
          <w:pPr>
            <w:pStyle w:val="Zpat"/>
            <w:rPr>
              <w:rFonts w:ascii="Catamaran-Bold" w:hAnsi="Catamaran-Bold" w:cs="Catamaran-Bold"/>
              <w:b/>
              <w:bCs/>
              <w:sz w:val="16"/>
              <w:szCs w:val="16"/>
            </w:rPr>
          </w:pPr>
          <w:r w:rsidRPr="00E80E2E">
            <w:rPr>
              <w:rFonts w:ascii="Catamaran-Bold" w:hAnsi="Catamaran-Bold" w:cs="Catamaran-Bold"/>
              <w:b/>
              <w:bCs/>
              <w:sz w:val="16"/>
              <w:szCs w:val="16"/>
            </w:rPr>
            <w:t>web</w:t>
          </w:r>
        </w:p>
        <w:p w14:paraId="5776704C" w14:textId="06DCA919" w:rsidR="00E80E2E" w:rsidRPr="00E80E2E" w:rsidRDefault="00BC2B4F" w:rsidP="00B45738">
          <w:pPr>
            <w:pStyle w:val="Zpat"/>
            <w:rPr>
              <w:rFonts w:ascii="Catamaran-Bold" w:hAnsi="Catamaran-Bold" w:cs="Catamaran-Bold"/>
              <w:sz w:val="16"/>
              <w:szCs w:val="16"/>
            </w:rPr>
          </w:pPr>
          <w:hyperlink r:id="rId3" w:history="1">
            <w:r w:rsidR="00E80E2E" w:rsidRPr="004A65C3">
              <w:rPr>
                <w:rStyle w:val="Hypertextovodkaz"/>
                <w:rFonts w:ascii="Catamaran-Bold" w:hAnsi="Catamaran-Bold" w:cs="Catamaran-Bold"/>
                <w:sz w:val="16"/>
                <w:szCs w:val="16"/>
              </w:rPr>
              <w:t>www.sklarskaskola.cz</w:t>
            </w:r>
          </w:hyperlink>
        </w:p>
      </w:tc>
      <w:tc>
        <w:tcPr>
          <w:tcW w:w="2425" w:type="dxa"/>
        </w:tcPr>
        <w:p w14:paraId="155A61D2" w14:textId="5FCACCAE" w:rsidR="002A0408" w:rsidRDefault="00E80E2E" w:rsidP="00B45738">
          <w:pPr>
            <w:pStyle w:val="Zpat"/>
            <w:rPr>
              <w:rFonts w:ascii="Catamaran-Bold" w:hAnsi="Catamaran-Bold" w:cs="Catamaran-Bold"/>
              <w:b/>
              <w:bCs/>
              <w:sz w:val="16"/>
              <w:szCs w:val="16"/>
            </w:rPr>
          </w:pPr>
          <w:r>
            <w:rPr>
              <w:rFonts w:ascii="Catamaran-Bold" w:hAnsi="Catamaran-Bold" w:cs="Catamaran-Bold"/>
              <w:b/>
              <w:bCs/>
              <w:sz w:val="16"/>
              <w:szCs w:val="16"/>
            </w:rPr>
            <w:t>telefon</w:t>
          </w:r>
        </w:p>
        <w:p w14:paraId="0B4DEC13" w14:textId="37C8BBDF" w:rsidR="00E80E2E" w:rsidRDefault="00E80E2E" w:rsidP="00B45738">
          <w:pPr>
            <w:pStyle w:val="Zpat"/>
            <w:rPr>
              <w:rFonts w:ascii="Catamaran-Bold" w:hAnsi="Catamaran-Bold" w:cs="Catamaran-Bold"/>
              <w:sz w:val="16"/>
              <w:szCs w:val="16"/>
            </w:rPr>
          </w:pPr>
          <w:r>
            <w:rPr>
              <w:rFonts w:ascii="Catamaran-Bold" w:hAnsi="Catamaran-Bold" w:cs="Catamaran-Bold"/>
              <w:sz w:val="16"/>
              <w:szCs w:val="16"/>
            </w:rPr>
            <w:t>+420 571 621 466</w:t>
          </w:r>
        </w:p>
        <w:p w14:paraId="75BF020D" w14:textId="2B0D185F" w:rsidR="00E80E2E" w:rsidRPr="00E80E2E" w:rsidRDefault="00E80E2E" w:rsidP="00B45738">
          <w:pPr>
            <w:pStyle w:val="Zpat"/>
            <w:rPr>
              <w:rFonts w:ascii="Catamaran-Bold" w:hAnsi="Catamaran-Bold" w:cs="Catamaran-Bold"/>
              <w:sz w:val="16"/>
              <w:szCs w:val="16"/>
            </w:rPr>
          </w:pPr>
          <w:r>
            <w:rPr>
              <w:rFonts w:ascii="Catamaran-Bold" w:hAnsi="Catamaran-Bold" w:cs="Catamaran-Bold"/>
              <w:sz w:val="16"/>
              <w:szCs w:val="16"/>
            </w:rPr>
            <w:t>+420 571 613 203</w:t>
          </w:r>
        </w:p>
      </w:tc>
      <w:tc>
        <w:tcPr>
          <w:tcW w:w="2740" w:type="dxa"/>
        </w:tcPr>
        <w:p w14:paraId="6E451C34" w14:textId="77777777" w:rsidR="002A0408" w:rsidRDefault="00E80E2E" w:rsidP="00B45738">
          <w:pPr>
            <w:pStyle w:val="Zpat"/>
            <w:rPr>
              <w:rFonts w:ascii="Catamaran-Bold" w:hAnsi="Catamaran-Bold" w:cs="Catamaran-Bold"/>
              <w:b/>
              <w:bCs/>
              <w:sz w:val="16"/>
              <w:szCs w:val="16"/>
            </w:rPr>
          </w:pPr>
          <w:r>
            <w:rPr>
              <w:rFonts w:ascii="Catamaran-Bold" w:hAnsi="Catamaran-Bold" w:cs="Catamaran-Bold"/>
              <w:b/>
              <w:bCs/>
              <w:sz w:val="16"/>
              <w:szCs w:val="16"/>
            </w:rPr>
            <w:t>bankovní spojení</w:t>
          </w:r>
        </w:p>
        <w:p w14:paraId="34C91093" w14:textId="734BF1EE" w:rsidR="00D2507F" w:rsidRDefault="00E80E2E" w:rsidP="00B45738">
          <w:pPr>
            <w:pStyle w:val="Zpat"/>
            <w:rPr>
              <w:rFonts w:ascii="Catamaran-Bold" w:hAnsi="Catamaran-Bold" w:cs="Catamaran-Bold"/>
              <w:sz w:val="16"/>
              <w:szCs w:val="16"/>
            </w:rPr>
          </w:pPr>
          <w:r>
            <w:rPr>
              <w:rFonts w:ascii="Catamaran-Bold" w:hAnsi="Catamaran-Bold" w:cs="Catamaran-Bold"/>
              <w:sz w:val="16"/>
              <w:szCs w:val="16"/>
            </w:rPr>
            <w:t>Komerční banka Valašské Meziříč</w:t>
          </w:r>
          <w:r w:rsidR="00D2507F">
            <w:rPr>
              <w:rFonts w:ascii="Catamaran-Bold" w:hAnsi="Catamaran-Bold" w:cs="Catamaran-Bold"/>
              <w:sz w:val="16"/>
              <w:szCs w:val="16"/>
            </w:rPr>
            <w:t>í</w:t>
          </w:r>
        </w:p>
        <w:p w14:paraId="13B65BC1" w14:textId="77777777" w:rsidR="00E80E2E" w:rsidRDefault="00D2507F" w:rsidP="00B45738">
          <w:pPr>
            <w:pStyle w:val="Zpat"/>
            <w:rPr>
              <w:rFonts w:ascii="Catamaran-Regular" w:hAnsi="Catamaran-Regular" w:cs="Catamaran-Regular"/>
              <w:sz w:val="16"/>
              <w:szCs w:val="16"/>
            </w:rPr>
          </w:pPr>
          <w:r w:rsidRPr="00D2507F">
            <w:rPr>
              <w:rFonts w:ascii="Catamaran-Bold" w:hAnsi="Catamaran-Bold" w:cs="Catamaran-Bold"/>
              <w:b/>
              <w:bCs/>
              <w:sz w:val="16"/>
              <w:szCs w:val="16"/>
            </w:rPr>
            <w:t xml:space="preserve">č. účtu </w:t>
          </w:r>
          <w:r>
            <w:rPr>
              <w:rFonts w:ascii="Catamaran-Regular" w:hAnsi="Catamaran-Regular" w:cs="Catamaran-Regular"/>
              <w:sz w:val="16"/>
              <w:szCs w:val="16"/>
            </w:rPr>
            <w:t>24332851/0100</w:t>
          </w:r>
        </w:p>
        <w:p w14:paraId="3BBEA2E3" w14:textId="3B5C0E9E" w:rsidR="00D2507F" w:rsidRPr="00D2507F" w:rsidRDefault="00D2507F" w:rsidP="00B45738">
          <w:pPr>
            <w:pStyle w:val="Zpat"/>
            <w:rPr>
              <w:rFonts w:ascii="Catamaran-Bold" w:hAnsi="Catamaran-Bold" w:cs="Catamaran-Bold"/>
              <w:sz w:val="16"/>
              <w:szCs w:val="16"/>
            </w:rPr>
          </w:pPr>
          <w:r w:rsidRPr="007A654B">
            <w:rPr>
              <w:rFonts w:ascii="Arial" w:hAnsi="Arial" w:cs="Arial"/>
              <w:b/>
              <w:bCs/>
              <w:sz w:val="16"/>
              <w:szCs w:val="16"/>
            </w:rPr>
            <w:t>IČO</w:t>
          </w:r>
          <w:r>
            <w:rPr>
              <w:rFonts w:ascii="Catamaran-Regular" w:hAnsi="Catamaran-Regular" w:cs="Catamaran-Regular"/>
              <w:b/>
              <w:bCs/>
              <w:sz w:val="16"/>
              <w:szCs w:val="16"/>
            </w:rPr>
            <w:t xml:space="preserve"> </w:t>
          </w:r>
          <w:r>
            <w:rPr>
              <w:rFonts w:ascii="Catamaran-Regular" w:hAnsi="Catamaran-Regular" w:cs="Catamaran-Regular"/>
              <w:sz w:val="16"/>
              <w:szCs w:val="16"/>
            </w:rPr>
            <w:t>00845060</w:t>
          </w:r>
        </w:p>
      </w:tc>
    </w:tr>
  </w:tbl>
  <w:p w14:paraId="241707DB" w14:textId="53D4D2D1" w:rsidR="002A0408" w:rsidRPr="002A0408" w:rsidRDefault="002A0408" w:rsidP="00B45738">
    <w:pPr>
      <w:pStyle w:val="Zpat"/>
      <w:rPr>
        <w:rFonts w:ascii="Catamaran-Bold" w:hAnsi="Catamaran-Bold" w:cs="Catamaran-Bold"/>
        <w:b/>
        <w:bCs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5A7C61" w14:textId="77777777" w:rsidR="007A654B" w:rsidRDefault="007A654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226A54" w14:textId="77777777" w:rsidR="00BC2B4F" w:rsidRDefault="00BC2B4F" w:rsidP="00B45738">
      <w:pPr>
        <w:spacing w:after="0" w:line="240" w:lineRule="auto"/>
      </w:pPr>
      <w:r>
        <w:separator/>
      </w:r>
    </w:p>
  </w:footnote>
  <w:footnote w:type="continuationSeparator" w:id="0">
    <w:p w14:paraId="3714EEB6" w14:textId="77777777" w:rsidR="00BC2B4F" w:rsidRDefault="00BC2B4F" w:rsidP="00B457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24C049" w14:textId="77777777" w:rsidR="007A654B" w:rsidRDefault="007A654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6711A3" w14:textId="3420A9BE" w:rsidR="00D77502" w:rsidRDefault="00225636" w:rsidP="00040CFF">
    <w:pPr>
      <w:pStyle w:val="Zkladntext"/>
      <w:spacing w:line="14" w:lineRule="auto"/>
    </w:pPr>
    <w:r>
      <w:rPr>
        <w:noProof/>
        <w:lang w:val="cs-CZ" w:eastAsia="cs-CZ"/>
      </w:rPr>
      <w:drawing>
        <wp:anchor distT="0" distB="0" distL="114300" distR="114300" simplePos="0" relativeHeight="251661312" behindDoc="1" locked="0" layoutInCell="1" allowOverlap="1" wp14:anchorId="641CA355" wp14:editId="20BFC2DF">
          <wp:simplePos x="0" y="0"/>
          <wp:positionH relativeFrom="margin">
            <wp:align>left</wp:align>
          </wp:positionH>
          <wp:positionV relativeFrom="paragraph">
            <wp:posOffset>-493395</wp:posOffset>
          </wp:positionV>
          <wp:extent cx="3726000" cy="428400"/>
          <wp:effectExtent l="0" t="0" r="0" b="0"/>
          <wp:wrapTight wrapText="bothSides">
            <wp:wrapPolygon edited="0">
              <wp:start x="442" y="0"/>
              <wp:lineTo x="0" y="3846"/>
              <wp:lineTo x="0" y="16344"/>
              <wp:lineTo x="442" y="20190"/>
              <wp:lineTo x="1878" y="20190"/>
              <wp:lineTo x="10382" y="19228"/>
              <wp:lineTo x="10272" y="15383"/>
              <wp:lineTo x="21427" y="9614"/>
              <wp:lineTo x="21427" y="961"/>
              <wp:lineTo x="1878" y="0"/>
              <wp:lineTo x="442" y="0"/>
            </wp:wrapPolygon>
          </wp:wrapTight>
          <wp:docPr id="1" name="Grafický 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26000" cy="42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6BBAC5B" w14:textId="066D26EB" w:rsidR="00D77502" w:rsidRDefault="00D77502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DCAFC9" w14:textId="77777777" w:rsidR="007A654B" w:rsidRDefault="007A654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425B82"/>
    <w:multiLevelType w:val="hybridMultilevel"/>
    <w:tmpl w:val="33C8D7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267E90"/>
    <w:multiLevelType w:val="hybridMultilevel"/>
    <w:tmpl w:val="AE0A6A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3B1584"/>
    <w:multiLevelType w:val="hybridMultilevel"/>
    <w:tmpl w:val="53E045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303EA5"/>
    <w:multiLevelType w:val="hybridMultilevel"/>
    <w:tmpl w:val="F782D4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738"/>
    <w:rsid w:val="00040CFF"/>
    <w:rsid w:val="000645B8"/>
    <w:rsid w:val="001C11E4"/>
    <w:rsid w:val="00225636"/>
    <w:rsid w:val="002A0408"/>
    <w:rsid w:val="002D5A82"/>
    <w:rsid w:val="00354711"/>
    <w:rsid w:val="00567260"/>
    <w:rsid w:val="006274F5"/>
    <w:rsid w:val="00647DA4"/>
    <w:rsid w:val="007A654B"/>
    <w:rsid w:val="007B1283"/>
    <w:rsid w:val="0088184B"/>
    <w:rsid w:val="008D4BD3"/>
    <w:rsid w:val="00A765EF"/>
    <w:rsid w:val="00B45738"/>
    <w:rsid w:val="00B57F1E"/>
    <w:rsid w:val="00BC2B4F"/>
    <w:rsid w:val="00BD1765"/>
    <w:rsid w:val="00C16150"/>
    <w:rsid w:val="00C217B3"/>
    <w:rsid w:val="00C44537"/>
    <w:rsid w:val="00D2507F"/>
    <w:rsid w:val="00D77502"/>
    <w:rsid w:val="00D95EC1"/>
    <w:rsid w:val="00DD653A"/>
    <w:rsid w:val="00E33448"/>
    <w:rsid w:val="00E34231"/>
    <w:rsid w:val="00E80E2E"/>
    <w:rsid w:val="00F25C00"/>
    <w:rsid w:val="00FE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576917"/>
  <w15:chartTrackingRefBased/>
  <w15:docId w15:val="{0670B9C5-9B1F-43B6-AB90-F15CA39D4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217B3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457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45738"/>
  </w:style>
  <w:style w:type="paragraph" w:styleId="Zpat">
    <w:name w:val="footer"/>
    <w:basedOn w:val="Normln"/>
    <w:link w:val="ZpatChar"/>
    <w:uiPriority w:val="99"/>
    <w:unhideWhenUsed/>
    <w:rsid w:val="00B457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45738"/>
  </w:style>
  <w:style w:type="character" w:styleId="Hypertextovodkaz">
    <w:name w:val="Hyperlink"/>
    <w:basedOn w:val="Standardnpsmoodstavce"/>
    <w:uiPriority w:val="99"/>
    <w:unhideWhenUsed/>
    <w:rsid w:val="00B45738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B45738"/>
    <w:rPr>
      <w:color w:val="605E5C"/>
      <w:shd w:val="clear" w:color="auto" w:fill="E1DFDD"/>
    </w:rPr>
  </w:style>
  <w:style w:type="paragraph" w:styleId="Zkladntext">
    <w:name w:val="Body Text"/>
    <w:basedOn w:val="Normln"/>
    <w:link w:val="ZkladntextChar"/>
    <w:uiPriority w:val="1"/>
    <w:qFormat/>
    <w:rsid w:val="00D7750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val="ca-ES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D77502"/>
    <w:rPr>
      <w:rFonts w:ascii="Calibri" w:eastAsia="Calibri" w:hAnsi="Calibri" w:cs="Calibri"/>
      <w:sz w:val="24"/>
      <w:szCs w:val="24"/>
      <w:lang w:val="ca-ES"/>
    </w:rPr>
  </w:style>
  <w:style w:type="table" w:styleId="Mkatabulky">
    <w:name w:val="Table Grid"/>
    <w:basedOn w:val="Normlntabulka"/>
    <w:uiPriority w:val="39"/>
    <w:rsid w:val="002A04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C217B3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C217B3"/>
    <w:pPr>
      <w:ind w:left="720"/>
      <w:contextualSpacing/>
    </w:pPr>
  </w:style>
  <w:style w:type="paragraph" w:customStyle="1" w:styleId="Default">
    <w:name w:val="Default"/>
    <w:rsid w:val="00C217B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1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klarskaskola.cz" TargetMode="External"/><Relationship Id="rId2" Type="http://schemas.openxmlformats.org/officeDocument/2006/relationships/hyperlink" Target="mailto:kancelar@sklarskaskola.cz" TargetMode="External"/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154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Brózdová Adéla</dc:creator>
  <cp:keywords/>
  <dc:description/>
  <cp:lastModifiedBy>Pivovarčík Jiří</cp:lastModifiedBy>
  <cp:revision>2</cp:revision>
  <dcterms:created xsi:type="dcterms:W3CDTF">2022-11-28T10:17:00Z</dcterms:created>
  <dcterms:modified xsi:type="dcterms:W3CDTF">2022-11-28T10:17:00Z</dcterms:modified>
</cp:coreProperties>
</file>